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87971" w14:textId="07465A98" w:rsidR="00195A48" w:rsidRPr="007600AF" w:rsidRDefault="00FF2ACD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bookmarkStart w:id="0" w:name="_GoBack"/>
      <w:bookmarkEnd w:id="0"/>
      <w:r w:rsidRPr="00FF2ACD">
        <w:rPr>
          <w:bCs/>
          <w:noProof w:val="0"/>
          <w:sz w:val="24"/>
          <w:lang w:val="en-GB"/>
        </w:rPr>
        <w:t>3GPP TSG-RAN WG2 Meeting #105</w:t>
      </w:r>
      <w:r w:rsidR="00195A48" w:rsidRPr="007600AF">
        <w:rPr>
          <w:bCs/>
          <w:noProof w:val="0"/>
          <w:sz w:val="24"/>
          <w:lang w:val="en-GB"/>
        </w:rPr>
        <w:tab/>
      </w:r>
      <w:r w:rsidR="004510AC" w:rsidRPr="004510AC">
        <w:rPr>
          <w:bCs/>
          <w:noProof w:val="0"/>
          <w:color w:val="000000"/>
          <w:sz w:val="24"/>
          <w:lang w:val="en-GB" w:eastAsia="ja-JP"/>
        </w:rPr>
        <w:t xml:space="preserve"> </w:t>
      </w:r>
      <w:r w:rsidR="004510AC" w:rsidRPr="006036CD">
        <w:rPr>
          <w:bCs/>
          <w:noProof w:val="0"/>
          <w:color w:val="000000"/>
          <w:sz w:val="24"/>
          <w:lang w:val="en-GB" w:eastAsia="ja-JP"/>
        </w:rPr>
        <w:t>R2-1</w:t>
      </w:r>
      <w:r w:rsidRPr="006036CD">
        <w:rPr>
          <w:bCs/>
          <w:noProof w:val="0"/>
          <w:color w:val="000000"/>
          <w:sz w:val="24"/>
          <w:lang w:val="en-GB" w:eastAsia="ja-JP"/>
        </w:rPr>
        <w:t>9</w:t>
      </w:r>
      <w:r w:rsidR="009848DA">
        <w:rPr>
          <w:bCs/>
          <w:noProof w:val="0"/>
          <w:color w:val="000000"/>
          <w:sz w:val="24"/>
          <w:lang w:val="en-GB" w:eastAsia="ja-JP"/>
        </w:rPr>
        <w:t>xxxxx</w:t>
      </w:r>
    </w:p>
    <w:p w14:paraId="6EB87972" w14:textId="169B8D5A" w:rsidR="00195A48" w:rsidRPr="007600AF" w:rsidRDefault="00FF2ACD" w:rsidP="00116849">
      <w:pPr>
        <w:pStyle w:val="Header"/>
        <w:tabs>
          <w:tab w:val="right" w:pos="9000"/>
        </w:tabs>
        <w:rPr>
          <w:bCs/>
          <w:noProof w:val="0"/>
          <w:sz w:val="24"/>
        </w:rPr>
      </w:pPr>
      <w:r w:rsidRPr="00FF2ACD">
        <w:rPr>
          <w:bCs/>
          <w:noProof w:val="0"/>
          <w:sz w:val="24"/>
        </w:rPr>
        <w:t>Athens, Greece, 25th February - 1st March 2019</w:t>
      </w:r>
      <w:r w:rsidR="00B34E44">
        <w:rPr>
          <w:bCs/>
          <w:noProof w:val="0"/>
          <w:sz w:val="24"/>
        </w:rPr>
        <w:tab/>
      </w:r>
      <w:bookmarkStart w:id="1" w:name="_Hlk4670556"/>
      <w:r w:rsidR="007F0098">
        <w:rPr>
          <w:bCs/>
          <w:noProof w:val="0"/>
          <w:sz w:val="24"/>
        </w:rPr>
        <w:t>Revision of R2-1901571</w:t>
      </w:r>
      <w:bookmarkEnd w:id="1"/>
    </w:p>
    <w:p w14:paraId="6EB87973" w14:textId="77777777" w:rsidR="00B4542E" w:rsidRPr="007600AF" w:rsidRDefault="00B4542E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7600AF">
        <w:rPr>
          <w:bCs/>
          <w:noProof w:val="0"/>
          <w:sz w:val="24"/>
          <w:lang w:val="en-GB"/>
        </w:rPr>
        <w:tab/>
      </w:r>
    </w:p>
    <w:p w14:paraId="6EB87974" w14:textId="4D2BB30F" w:rsidR="00B4542E" w:rsidRPr="007600AF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7600AF">
        <w:rPr>
          <w:rFonts w:cs="Arial"/>
          <w:b/>
          <w:bCs/>
          <w:sz w:val="24"/>
        </w:rPr>
        <w:t>Agenda item:</w:t>
      </w:r>
      <w:r w:rsidRPr="007600AF">
        <w:rPr>
          <w:rFonts w:cs="Arial"/>
          <w:b/>
          <w:bCs/>
          <w:sz w:val="24"/>
        </w:rPr>
        <w:tab/>
      </w:r>
      <w:r w:rsidR="00F71ADB">
        <w:rPr>
          <w:rFonts w:cs="Arial"/>
          <w:b/>
          <w:bCs/>
          <w:sz w:val="24"/>
        </w:rPr>
        <w:t>11.</w:t>
      </w:r>
      <w:r w:rsidR="003F0C75">
        <w:rPr>
          <w:rFonts w:cs="Arial"/>
          <w:b/>
          <w:bCs/>
          <w:sz w:val="24"/>
        </w:rPr>
        <w:t>4</w:t>
      </w:r>
      <w:r w:rsidR="00F71ADB">
        <w:rPr>
          <w:rFonts w:cs="Arial"/>
          <w:b/>
          <w:bCs/>
          <w:sz w:val="24"/>
        </w:rPr>
        <w:t>.</w:t>
      </w:r>
      <w:r w:rsidR="00760A5D">
        <w:rPr>
          <w:rFonts w:cs="Arial"/>
          <w:b/>
          <w:bCs/>
          <w:sz w:val="24"/>
        </w:rPr>
        <w:t>4</w:t>
      </w:r>
    </w:p>
    <w:p w14:paraId="6EB87975" w14:textId="77777777" w:rsidR="00B4542E" w:rsidRPr="007600AF" w:rsidRDefault="00D92C58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Source:</w:t>
      </w:r>
      <w:r w:rsidRPr="007600AF">
        <w:rPr>
          <w:rFonts w:ascii="Arial" w:hAnsi="Arial" w:cs="Arial"/>
          <w:b/>
          <w:bCs/>
          <w:sz w:val="24"/>
        </w:rPr>
        <w:tab/>
        <w:t>Convida Wireless</w:t>
      </w:r>
      <w:r w:rsidR="005242B7" w:rsidRPr="007600AF">
        <w:rPr>
          <w:rFonts w:ascii="Arial" w:hAnsi="Arial" w:cs="Arial"/>
          <w:b/>
          <w:bCs/>
          <w:sz w:val="24"/>
        </w:rPr>
        <w:tab/>
      </w:r>
    </w:p>
    <w:p w14:paraId="6EB87976" w14:textId="6EAE8584" w:rsidR="00B4542E" w:rsidRPr="007600AF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Title:</w:t>
      </w:r>
      <w:r w:rsidRPr="007600AF">
        <w:rPr>
          <w:rFonts w:ascii="Arial" w:hAnsi="Arial" w:cs="Arial"/>
          <w:b/>
          <w:bCs/>
          <w:sz w:val="24"/>
        </w:rPr>
        <w:tab/>
      </w:r>
      <w:r w:rsidR="006F75F4">
        <w:rPr>
          <w:rFonts w:ascii="Arial" w:hAnsi="Arial" w:cs="Arial"/>
          <w:b/>
          <w:bCs/>
          <w:sz w:val="24"/>
        </w:rPr>
        <w:t xml:space="preserve">Views on </w:t>
      </w:r>
      <w:r w:rsidR="004734E6">
        <w:rPr>
          <w:rFonts w:ascii="Arial" w:hAnsi="Arial" w:cs="Arial"/>
          <w:b/>
          <w:bCs/>
          <w:sz w:val="24"/>
        </w:rPr>
        <w:t>the need for PC5 AS Connection</w:t>
      </w:r>
    </w:p>
    <w:p w14:paraId="6EB87977" w14:textId="2DE673E7" w:rsidR="00B4542E" w:rsidRPr="00EC3D19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Document for:</w:t>
      </w:r>
      <w:r w:rsidRPr="007600AF">
        <w:rPr>
          <w:rFonts w:ascii="Arial" w:hAnsi="Arial" w:cs="Arial"/>
          <w:b/>
          <w:bCs/>
          <w:sz w:val="24"/>
        </w:rPr>
        <w:tab/>
      </w:r>
      <w:r w:rsidR="004330DD" w:rsidRPr="004330DD">
        <w:rPr>
          <w:rFonts w:ascii="Arial" w:hAnsi="Arial" w:cs="Arial"/>
          <w:b/>
          <w:bCs/>
          <w:sz w:val="24"/>
        </w:rPr>
        <w:t>Discussion &amp; Decision</w:t>
      </w:r>
    </w:p>
    <w:p w14:paraId="6EB87978" w14:textId="77777777" w:rsidR="00B4542E" w:rsidRPr="00EC3D19" w:rsidRDefault="00B4542E" w:rsidP="001A0BAE">
      <w:pPr>
        <w:pStyle w:val="Heading1"/>
      </w:pPr>
      <w:r w:rsidRPr="00EC3D19">
        <w:t>Introduction</w:t>
      </w:r>
    </w:p>
    <w:p w14:paraId="23DF9488" w14:textId="3F1CA11B" w:rsidR="000136C6" w:rsidRDefault="00B4176A" w:rsidP="000136C6">
      <w:pPr>
        <w:rPr>
          <w:lang w:val="en-US"/>
        </w:rPr>
      </w:pPr>
      <w:r>
        <w:rPr>
          <w:lang w:val="en-US"/>
        </w:rPr>
        <w:t xml:space="preserve">During </w:t>
      </w:r>
      <w:r w:rsidR="000136C6">
        <w:rPr>
          <w:lang w:val="en-US"/>
        </w:rPr>
        <w:t>RAN2#104</w:t>
      </w:r>
      <w:r w:rsidR="00907360">
        <w:rPr>
          <w:lang w:val="en-US"/>
        </w:rPr>
        <w:t xml:space="preserve"> [1]</w:t>
      </w:r>
      <w:r w:rsidR="000136C6">
        <w:rPr>
          <w:lang w:val="en-US"/>
        </w:rPr>
        <w:t>, the following agreements were made.</w:t>
      </w:r>
    </w:p>
    <w:p w14:paraId="651BA213" w14:textId="77777777" w:rsidR="00342660" w:rsidRPr="009A60A5" w:rsidRDefault="00342660" w:rsidP="00342660">
      <w:pPr>
        <w:pStyle w:val="ListParagraph"/>
        <w:numPr>
          <w:ilvl w:val="0"/>
          <w:numId w:val="51"/>
        </w:numPr>
        <w:spacing w:before="60"/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 w:rsidRPr="009A60A5">
        <w:rPr>
          <w:rFonts w:ascii="Times New Roman" w:eastAsia="Times New Roman" w:hAnsi="Times New Roman"/>
          <w:sz w:val="20"/>
          <w:szCs w:val="20"/>
          <w:lang w:eastAsia="en-US"/>
        </w:rPr>
        <w:t>For AS-level information required to exchange among UEs via sidelink for SL unicast, RAN2 can consider the followings as a baseline and will check if the AS-level information can be agreed and the details after some progress in RAN2, SA2 and RAN1:</w:t>
      </w:r>
    </w:p>
    <w:p w14:paraId="0BAF498B" w14:textId="563E2ECA" w:rsidR="000136C6" w:rsidRPr="009A60A5" w:rsidRDefault="00342660" w:rsidP="00342660">
      <w:pPr>
        <w:pStyle w:val="ListParagraph"/>
        <w:numPr>
          <w:ilvl w:val="1"/>
          <w:numId w:val="51"/>
        </w:numPr>
        <w:spacing w:before="60"/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 w:rsidRPr="009A60A5">
        <w:rPr>
          <w:rFonts w:ascii="Times New Roman" w:eastAsia="Times New Roman" w:hAnsi="Times New Roman"/>
          <w:sz w:val="20"/>
          <w:szCs w:val="20"/>
          <w:lang w:eastAsia="en-US"/>
        </w:rPr>
        <w:t>UE ID, UE capability, Radio/Bearer configuration, PHY information/configuration (e.g. HARQ, CSI), Resource information/configuration and QoS info</w:t>
      </w:r>
    </w:p>
    <w:p w14:paraId="6A48D085" w14:textId="77777777" w:rsidR="00342660" w:rsidRPr="009A60A5" w:rsidRDefault="00342660" w:rsidP="00342660">
      <w:pPr>
        <w:pStyle w:val="ListParagraph"/>
        <w:numPr>
          <w:ilvl w:val="0"/>
          <w:numId w:val="51"/>
        </w:numPr>
        <w:spacing w:before="60"/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 w:rsidRPr="009A60A5">
        <w:rPr>
          <w:rFonts w:ascii="Times New Roman" w:eastAsia="Times New Roman" w:hAnsi="Times New Roman"/>
          <w:sz w:val="20"/>
          <w:szCs w:val="20"/>
          <w:lang w:eastAsia="en-US"/>
        </w:rPr>
        <w:t>AS-level information is exchanged via RRC signalling (e.g. PC5-RRC) among UEs via sidelink for SL unicast. New logical channel (SCCH: SL Control Channel) in addition to STCH (SL Traffic Channel) will be also introduced. SCCH carriers PC5-RRC messages.</w:t>
      </w:r>
    </w:p>
    <w:p w14:paraId="1C704B48" w14:textId="77777777" w:rsidR="00342660" w:rsidRDefault="00342660" w:rsidP="00342660">
      <w:pPr>
        <w:pStyle w:val="ListParagraph"/>
        <w:numPr>
          <w:ilvl w:val="0"/>
          <w:numId w:val="51"/>
        </w:numPr>
        <w:spacing w:before="60"/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 w:rsidRPr="009A60A5">
        <w:rPr>
          <w:rFonts w:ascii="Times New Roman" w:eastAsia="Times New Roman" w:hAnsi="Times New Roman"/>
          <w:sz w:val="20"/>
          <w:szCs w:val="20"/>
          <w:lang w:eastAsia="en-US"/>
        </w:rPr>
        <w:t>RAN2 will consider both options during SI phase. Further discussion on the definition, procedure and information for each option is needed.</w:t>
      </w:r>
    </w:p>
    <w:p w14:paraId="5C836445" w14:textId="77777777" w:rsidR="00342660" w:rsidRPr="009A60A5" w:rsidRDefault="00342660" w:rsidP="00342660">
      <w:pPr>
        <w:pStyle w:val="ListParagraph"/>
        <w:numPr>
          <w:ilvl w:val="1"/>
          <w:numId w:val="51"/>
        </w:numPr>
        <w:spacing w:before="60"/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 w:rsidRPr="009A60A5">
        <w:rPr>
          <w:rFonts w:ascii="Times New Roman" w:eastAsia="Times New Roman" w:hAnsi="Times New Roman"/>
          <w:sz w:val="20"/>
          <w:szCs w:val="20"/>
          <w:lang w:eastAsia="en-US"/>
        </w:rPr>
        <w:t xml:space="preserve"> Option 1: AS layer connection establishment procedure by PC5-RRC is also needed.</w:t>
      </w:r>
    </w:p>
    <w:p w14:paraId="6D5E3221" w14:textId="4380785B" w:rsidR="00342660" w:rsidRDefault="00342660" w:rsidP="00342660">
      <w:pPr>
        <w:pStyle w:val="ListParagraph"/>
        <w:numPr>
          <w:ilvl w:val="1"/>
          <w:numId w:val="51"/>
        </w:numPr>
        <w:spacing w:before="60"/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 w:rsidRPr="009A60A5">
        <w:rPr>
          <w:rFonts w:ascii="Times New Roman" w:eastAsia="Times New Roman" w:hAnsi="Times New Roman"/>
          <w:sz w:val="20"/>
          <w:szCs w:val="20"/>
          <w:lang w:eastAsia="en-US"/>
        </w:rPr>
        <w:t>Option 2: Upper layer connection establishment procedure is enough.</w:t>
      </w:r>
    </w:p>
    <w:p w14:paraId="27641A84" w14:textId="4A6D8D1C" w:rsidR="008F6BFC" w:rsidRDefault="00342660" w:rsidP="00342660">
      <w:pPr>
        <w:spacing w:before="60"/>
      </w:pPr>
      <w:r>
        <w:t>During the following RAN2#105</w:t>
      </w:r>
      <w:r w:rsidR="008F6BFC">
        <w:t xml:space="preserve"> [2]</w:t>
      </w:r>
      <w:r>
        <w:t xml:space="preserve"> meeting, </w:t>
      </w:r>
      <w:r w:rsidR="008F6BFC">
        <w:t xml:space="preserve">RAN2 </w:t>
      </w:r>
      <w:r w:rsidR="00A2772E">
        <w:t>additionally</w:t>
      </w:r>
      <w:r w:rsidR="008F6BFC">
        <w:t xml:space="preserve"> agree</w:t>
      </w:r>
      <w:r w:rsidR="009759E3">
        <w:t>d</w:t>
      </w:r>
      <w:r w:rsidR="008F6BFC">
        <w:t xml:space="preserve"> to the following:</w:t>
      </w:r>
    </w:p>
    <w:p w14:paraId="5C8B76D9" w14:textId="67CB4ED3" w:rsidR="008F6BFC" w:rsidRPr="009A60A5" w:rsidRDefault="008F6BFC" w:rsidP="009A60A5">
      <w:pPr>
        <w:pStyle w:val="ListParagraph"/>
        <w:numPr>
          <w:ilvl w:val="0"/>
          <w:numId w:val="52"/>
        </w:numPr>
        <w:spacing w:before="60"/>
        <w:ind w:firstLineChars="0"/>
      </w:pPr>
      <w:r w:rsidRPr="009A60A5">
        <w:rPr>
          <w:rFonts w:ascii="Times New Roman" w:eastAsia="Times New Roman" w:hAnsi="Times New Roman"/>
          <w:sz w:val="20"/>
          <w:szCs w:val="20"/>
          <w:lang w:val="en-GB" w:eastAsia="en-US"/>
        </w:rPr>
        <w:t>PC5-RRC is used to exchange UE capability and AS-layer configuration at least.</w:t>
      </w:r>
      <w:r w:rsidRPr="0042672B" w:rsidDel="008F6BFC">
        <w:t xml:space="preserve"> </w:t>
      </w:r>
      <w:r w:rsidR="00E96C6F" w:rsidRPr="00E96C6F">
        <w:rPr>
          <w:rFonts w:ascii="Times New Roman" w:eastAsia="Times New Roman" w:hAnsi="Times New Roman"/>
          <w:sz w:val="20"/>
          <w:szCs w:val="20"/>
          <w:lang w:eastAsia="en-US"/>
        </w:rPr>
        <w:t>PC5-RRC based AS-layer configuration procedure is triggered during or after PC5-S signalling for direct link setup</w:t>
      </w:r>
    </w:p>
    <w:p w14:paraId="63DE41ED" w14:textId="3E20B819" w:rsidR="008F6BFC" w:rsidRPr="008F6BFC" w:rsidRDefault="008F6BFC" w:rsidP="0042672B">
      <w:r>
        <w:t>One of the remaining open issue</w:t>
      </w:r>
      <w:r w:rsidR="00296FCA">
        <w:t xml:space="preserve"> [3] is </w:t>
      </w:r>
      <w:r w:rsidR="00D500DD">
        <w:t>whether the</w:t>
      </w:r>
      <w:r w:rsidR="00296FCA">
        <w:t xml:space="preserve"> AS layer connection establishment procedure by PC5-RR</w:t>
      </w:r>
      <w:r w:rsidR="009759E3">
        <w:t>C</w:t>
      </w:r>
      <w:r w:rsidR="00296FCA">
        <w:t xml:space="preserve"> is needed. </w:t>
      </w:r>
      <w:r w:rsidR="000136C6" w:rsidRPr="009E71B6">
        <w:t xml:space="preserve">In this contribution, we discuss further </w:t>
      </w:r>
      <w:r w:rsidR="00296FCA">
        <w:t>that issue.</w:t>
      </w:r>
    </w:p>
    <w:p w14:paraId="48378D87" w14:textId="08436C6E" w:rsidR="00A33F22" w:rsidRPr="008F6BFC" w:rsidRDefault="00A33F22" w:rsidP="009A60A5">
      <w:pPr>
        <w:ind w:left="360"/>
      </w:pPr>
    </w:p>
    <w:p w14:paraId="6EB8798B" w14:textId="0BEB2913" w:rsidR="00C46139" w:rsidRDefault="00652339" w:rsidP="0006459B">
      <w:pPr>
        <w:pStyle w:val="Heading1"/>
      </w:pPr>
      <w:r>
        <w:t>Discussion</w:t>
      </w:r>
    </w:p>
    <w:p w14:paraId="4D96AE16" w14:textId="71B8AB62" w:rsidR="00131468" w:rsidRDefault="00131468" w:rsidP="00C62A07">
      <w:pPr>
        <w:rPr>
          <w:lang w:val="en-US"/>
        </w:rPr>
      </w:pPr>
      <w:bookmarkStart w:id="2" w:name="_Hlk525905422"/>
      <w:r w:rsidRPr="00131468">
        <w:rPr>
          <w:lang w:val="en-US"/>
        </w:rPr>
        <w:t xml:space="preserve">The </w:t>
      </w:r>
      <w:r>
        <w:rPr>
          <w:lang w:val="en-US"/>
        </w:rPr>
        <w:t xml:space="preserve">legacy </w:t>
      </w:r>
      <w:r w:rsidRPr="00131468">
        <w:rPr>
          <w:lang w:val="en-US"/>
        </w:rPr>
        <w:t xml:space="preserve">LTE ProSe unicast </w:t>
      </w:r>
      <w:r>
        <w:rPr>
          <w:lang w:val="en-US"/>
        </w:rPr>
        <w:t xml:space="preserve">PC5 </w:t>
      </w:r>
      <w:r w:rsidRPr="00131468">
        <w:rPr>
          <w:lang w:val="en-US"/>
        </w:rPr>
        <w:t>connection establishment procedure only establishes</w:t>
      </w:r>
      <w:r>
        <w:rPr>
          <w:lang w:val="en-US"/>
        </w:rPr>
        <w:t xml:space="preserve"> unicast </w:t>
      </w:r>
      <w:r w:rsidRPr="00131468">
        <w:rPr>
          <w:lang w:val="en-US"/>
        </w:rPr>
        <w:t>communication</w:t>
      </w:r>
      <w:r>
        <w:rPr>
          <w:lang w:val="en-US"/>
        </w:rPr>
        <w:t xml:space="preserve"> </w:t>
      </w:r>
      <w:r w:rsidRPr="00131468">
        <w:rPr>
          <w:lang w:val="en-US"/>
        </w:rPr>
        <w:t>context</w:t>
      </w:r>
      <w:r>
        <w:rPr>
          <w:lang w:val="en-US"/>
        </w:rPr>
        <w:t>s</w:t>
      </w:r>
      <w:r w:rsidRPr="00131468">
        <w:rPr>
          <w:lang w:val="en-US"/>
        </w:rPr>
        <w:t xml:space="preserve"> in the peer ProSe UE</w:t>
      </w:r>
      <w:r w:rsidR="003F0C75">
        <w:rPr>
          <w:lang w:val="en-US"/>
        </w:rPr>
        <w:t>s</w:t>
      </w:r>
      <w:r w:rsidRPr="00131468">
        <w:rPr>
          <w:lang w:val="en-US"/>
        </w:rPr>
        <w:t xml:space="preserve"> at the V2X upper layer level, completely transparent to the AS. </w:t>
      </w:r>
      <w:r w:rsidR="00815514">
        <w:rPr>
          <w:lang w:val="en-US"/>
        </w:rPr>
        <w:t>F</w:t>
      </w:r>
      <w:r w:rsidR="00815514" w:rsidRPr="00131468">
        <w:rPr>
          <w:lang w:val="en-US"/>
        </w:rPr>
        <w:t>rom AS perspective, the communication is still connectionless</w:t>
      </w:r>
      <w:r w:rsidR="00815514">
        <w:rPr>
          <w:lang w:val="en-US"/>
        </w:rPr>
        <w:t>. Each UE has to needlessly process throughout the AS user plane protocol sublayers, packets not relevant to the UE. This</w:t>
      </w:r>
      <w:r>
        <w:rPr>
          <w:lang w:val="en-US"/>
        </w:rPr>
        <w:t xml:space="preserve"> comes with both </w:t>
      </w:r>
      <w:r w:rsidR="0069781F">
        <w:rPr>
          <w:lang w:val="en-US"/>
        </w:rPr>
        <w:t xml:space="preserve">high </w:t>
      </w:r>
      <w:proofErr w:type="gramStart"/>
      <w:r>
        <w:rPr>
          <w:lang w:val="en-US"/>
        </w:rPr>
        <w:t>protocol</w:t>
      </w:r>
      <w:proofErr w:type="gramEnd"/>
      <w:r>
        <w:rPr>
          <w:lang w:val="en-US"/>
        </w:rPr>
        <w:t xml:space="preserve"> overhead and </w:t>
      </w:r>
      <w:r w:rsidR="0069781F">
        <w:rPr>
          <w:lang w:val="en-US"/>
        </w:rPr>
        <w:t xml:space="preserve">high </w:t>
      </w:r>
      <w:r>
        <w:rPr>
          <w:lang w:val="en-US"/>
        </w:rPr>
        <w:t>processing overhead. While these overheads were acceptable in the context of LTE ProSe design,</w:t>
      </w:r>
      <w:r w:rsidR="0069781F">
        <w:rPr>
          <w:lang w:val="en-US"/>
        </w:rPr>
        <w:t xml:space="preserve"> they </w:t>
      </w:r>
      <w:r w:rsidR="00C2044F">
        <w:rPr>
          <w:lang w:val="en-US"/>
        </w:rPr>
        <w:t>are problematic</w:t>
      </w:r>
      <w:r w:rsidR="0069781F">
        <w:rPr>
          <w:lang w:val="en-US"/>
        </w:rPr>
        <w:t xml:space="preserve"> in the context of NR V2X </w:t>
      </w:r>
      <w:r>
        <w:rPr>
          <w:lang w:val="en-US"/>
        </w:rPr>
        <w:t xml:space="preserve">communication </w:t>
      </w:r>
      <w:r w:rsidR="0069781F">
        <w:rPr>
          <w:lang w:val="en-US"/>
        </w:rPr>
        <w:t xml:space="preserve">which has much more </w:t>
      </w:r>
      <w:r w:rsidR="00760A5D">
        <w:rPr>
          <w:lang w:val="en-US"/>
        </w:rPr>
        <w:t xml:space="preserve">diverse requirements in addition to very </w:t>
      </w:r>
      <w:r w:rsidR="0069781F">
        <w:rPr>
          <w:lang w:val="en-US"/>
        </w:rPr>
        <w:t xml:space="preserve">stringent </w:t>
      </w:r>
      <w:r w:rsidR="00760A5D">
        <w:rPr>
          <w:lang w:val="en-US"/>
        </w:rPr>
        <w:t>KPIs</w:t>
      </w:r>
      <w:r w:rsidR="0042672B">
        <w:rPr>
          <w:lang w:val="en-US"/>
        </w:rPr>
        <w:t xml:space="preserve"> </w:t>
      </w:r>
      <w:r w:rsidR="0069781F">
        <w:rPr>
          <w:lang w:val="en-US"/>
        </w:rPr>
        <w:t xml:space="preserve">as illustrated in the </w:t>
      </w:r>
      <w:r w:rsidR="0042672B">
        <w:rPr>
          <w:lang w:val="en-US"/>
        </w:rPr>
        <w:t xml:space="preserve">table </w:t>
      </w:r>
      <w:r w:rsidR="0069781F">
        <w:rPr>
          <w:lang w:val="en-US"/>
        </w:rPr>
        <w:t>below.</w:t>
      </w:r>
    </w:p>
    <w:p w14:paraId="4AD07635" w14:textId="3A53A233" w:rsidR="0069781F" w:rsidRDefault="0069781F" w:rsidP="00C62A07">
      <w:pPr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1197"/>
        <w:gridCol w:w="1753"/>
      </w:tblGrid>
      <w:tr w:rsidR="0069781F" w14:paraId="543419AB" w14:textId="77777777" w:rsidTr="00603074">
        <w:trPr>
          <w:jc w:val="center"/>
        </w:trPr>
        <w:tc>
          <w:tcPr>
            <w:tcW w:w="0" w:type="auto"/>
          </w:tcPr>
          <w:p w14:paraId="27B575D5" w14:textId="4BA998DA" w:rsidR="0069781F" w:rsidRDefault="0069781F" w:rsidP="006978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Key KPI</w:t>
            </w:r>
          </w:p>
        </w:tc>
        <w:tc>
          <w:tcPr>
            <w:tcW w:w="0" w:type="auto"/>
          </w:tcPr>
          <w:p w14:paraId="777633EF" w14:textId="072CB893" w:rsidR="0069781F" w:rsidRDefault="0069781F" w:rsidP="006978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LTE V2X</w:t>
            </w:r>
          </w:p>
        </w:tc>
        <w:tc>
          <w:tcPr>
            <w:tcW w:w="0" w:type="auto"/>
          </w:tcPr>
          <w:p w14:paraId="0CB34393" w14:textId="4719449B" w:rsidR="0069781F" w:rsidRDefault="0069781F" w:rsidP="006978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NR V2X</w:t>
            </w:r>
          </w:p>
        </w:tc>
      </w:tr>
      <w:tr w:rsidR="0069781F" w14:paraId="4802CCB6" w14:textId="77777777" w:rsidTr="00603074">
        <w:trPr>
          <w:jc w:val="center"/>
        </w:trPr>
        <w:tc>
          <w:tcPr>
            <w:tcW w:w="0" w:type="auto"/>
          </w:tcPr>
          <w:p w14:paraId="6DC9A8F5" w14:textId="2A83CDCC" w:rsidR="0069781F" w:rsidRDefault="0069781F" w:rsidP="00C62A07">
            <w:pPr>
              <w:rPr>
                <w:lang w:val="en-US"/>
              </w:rPr>
            </w:pPr>
            <w:r>
              <w:rPr>
                <w:lang w:val="en-US"/>
              </w:rPr>
              <w:t>Latency</w:t>
            </w:r>
          </w:p>
        </w:tc>
        <w:tc>
          <w:tcPr>
            <w:tcW w:w="0" w:type="auto"/>
          </w:tcPr>
          <w:p w14:paraId="6C63B829" w14:textId="7CD61173" w:rsidR="0069781F" w:rsidRDefault="0069781F" w:rsidP="00C62A07">
            <w:pPr>
              <w:rPr>
                <w:lang w:val="en-US"/>
              </w:rPr>
            </w:pPr>
            <w:r>
              <w:rPr>
                <w:lang w:val="en-US"/>
              </w:rPr>
              <w:t>~ 20-100ms</w:t>
            </w:r>
          </w:p>
        </w:tc>
        <w:tc>
          <w:tcPr>
            <w:tcW w:w="0" w:type="auto"/>
          </w:tcPr>
          <w:p w14:paraId="489CF228" w14:textId="2C659B67" w:rsidR="0069781F" w:rsidRDefault="0069781F" w:rsidP="00C62A07">
            <w:pPr>
              <w:rPr>
                <w:lang w:val="en-US"/>
              </w:rPr>
            </w:pPr>
            <w:r>
              <w:rPr>
                <w:lang w:val="en-US"/>
              </w:rPr>
              <w:t>~ 3-5ms</w:t>
            </w:r>
          </w:p>
        </w:tc>
      </w:tr>
      <w:tr w:rsidR="0069781F" w14:paraId="7CDD502D" w14:textId="77777777" w:rsidTr="00603074">
        <w:trPr>
          <w:jc w:val="center"/>
        </w:trPr>
        <w:tc>
          <w:tcPr>
            <w:tcW w:w="0" w:type="auto"/>
          </w:tcPr>
          <w:p w14:paraId="2E743657" w14:textId="68945B10" w:rsidR="0069781F" w:rsidRDefault="0069781F" w:rsidP="0069781F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Reliability</w:t>
            </w:r>
          </w:p>
        </w:tc>
        <w:tc>
          <w:tcPr>
            <w:tcW w:w="0" w:type="auto"/>
          </w:tcPr>
          <w:p w14:paraId="3B556160" w14:textId="1042D02F" w:rsidR="0069781F" w:rsidRDefault="0069781F" w:rsidP="0069781F">
            <w:pPr>
              <w:rPr>
                <w:lang w:val="en-US"/>
              </w:rPr>
            </w:pPr>
            <w:r>
              <w:rPr>
                <w:lang w:val="en-US"/>
              </w:rPr>
              <w:t>~ 90%</w:t>
            </w:r>
          </w:p>
        </w:tc>
        <w:tc>
          <w:tcPr>
            <w:tcW w:w="0" w:type="auto"/>
          </w:tcPr>
          <w:p w14:paraId="55857B70" w14:textId="3F94EC4C" w:rsidR="0069781F" w:rsidRDefault="0069781F" w:rsidP="0069781F">
            <w:pPr>
              <w:rPr>
                <w:lang w:val="en-US"/>
              </w:rPr>
            </w:pPr>
            <w:r>
              <w:rPr>
                <w:lang w:val="en-US"/>
              </w:rPr>
              <w:t>99.99% - 99.999%</w:t>
            </w:r>
          </w:p>
        </w:tc>
      </w:tr>
      <w:tr w:rsidR="0069781F" w14:paraId="41E20A6C" w14:textId="77777777" w:rsidTr="00603074">
        <w:trPr>
          <w:jc w:val="center"/>
        </w:trPr>
        <w:tc>
          <w:tcPr>
            <w:tcW w:w="0" w:type="auto"/>
          </w:tcPr>
          <w:p w14:paraId="5159BC0B" w14:textId="019789FB" w:rsidR="0069781F" w:rsidRDefault="0069781F" w:rsidP="0069781F">
            <w:pPr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  <w:tc>
          <w:tcPr>
            <w:tcW w:w="0" w:type="auto"/>
          </w:tcPr>
          <w:p w14:paraId="7A8FC8D6" w14:textId="4416292C" w:rsidR="0069781F" w:rsidRDefault="0069781F" w:rsidP="0069781F">
            <w:pPr>
              <w:rPr>
                <w:lang w:val="en-US"/>
              </w:rPr>
            </w:pPr>
            <w:r>
              <w:rPr>
                <w:lang w:val="en-US"/>
              </w:rPr>
              <w:t>~</w:t>
            </w:r>
            <w:r w:rsidR="00134D6F">
              <w:rPr>
                <w:lang w:val="en-US"/>
              </w:rPr>
              <w:t xml:space="preserve"> 100-320m</w:t>
            </w:r>
          </w:p>
        </w:tc>
        <w:tc>
          <w:tcPr>
            <w:tcW w:w="0" w:type="auto"/>
          </w:tcPr>
          <w:p w14:paraId="7918A795" w14:textId="6AD85758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Up to 1000m</w:t>
            </w:r>
          </w:p>
        </w:tc>
      </w:tr>
      <w:tr w:rsidR="0069781F" w14:paraId="3CF9C8E8" w14:textId="77777777" w:rsidTr="00603074">
        <w:trPr>
          <w:jc w:val="center"/>
        </w:trPr>
        <w:tc>
          <w:tcPr>
            <w:tcW w:w="0" w:type="auto"/>
          </w:tcPr>
          <w:p w14:paraId="17B69E7D" w14:textId="26DE8860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Data Rate</w:t>
            </w:r>
          </w:p>
        </w:tc>
        <w:tc>
          <w:tcPr>
            <w:tcW w:w="0" w:type="auto"/>
          </w:tcPr>
          <w:p w14:paraId="53EADF4D" w14:textId="19AF32A0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~ 1Mps</w:t>
            </w:r>
          </w:p>
        </w:tc>
        <w:tc>
          <w:tcPr>
            <w:tcW w:w="0" w:type="auto"/>
          </w:tcPr>
          <w:p w14:paraId="74856828" w14:textId="33F5F545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~ 50Mbps – 1Gbps</w:t>
            </w:r>
          </w:p>
        </w:tc>
      </w:tr>
      <w:tr w:rsidR="0069781F" w14:paraId="7CED97E1" w14:textId="77777777" w:rsidTr="00603074">
        <w:trPr>
          <w:jc w:val="center"/>
        </w:trPr>
        <w:tc>
          <w:tcPr>
            <w:tcW w:w="0" w:type="auto"/>
          </w:tcPr>
          <w:p w14:paraId="559D4838" w14:textId="5626E311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Mobility Relative Speed</w:t>
            </w:r>
          </w:p>
        </w:tc>
        <w:tc>
          <w:tcPr>
            <w:tcW w:w="0" w:type="auto"/>
          </w:tcPr>
          <w:p w14:paraId="0DE86151" w14:textId="04D403E3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~ 280km/h</w:t>
            </w:r>
          </w:p>
        </w:tc>
        <w:tc>
          <w:tcPr>
            <w:tcW w:w="0" w:type="auto"/>
          </w:tcPr>
          <w:p w14:paraId="26EA1327" w14:textId="24814ED5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550km/h</w:t>
            </w:r>
          </w:p>
        </w:tc>
      </w:tr>
    </w:tbl>
    <w:p w14:paraId="35825B4A" w14:textId="77777777" w:rsidR="0069781F" w:rsidRDefault="0069781F" w:rsidP="00C62A07">
      <w:pPr>
        <w:rPr>
          <w:lang w:val="en-US"/>
        </w:rPr>
      </w:pPr>
    </w:p>
    <w:p w14:paraId="0CAA5392" w14:textId="74F3AB81" w:rsidR="0069781F" w:rsidRDefault="00C2044F" w:rsidP="00C62A07">
      <w:pPr>
        <w:rPr>
          <w:lang w:val="en-US"/>
        </w:rPr>
      </w:pPr>
      <w:r w:rsidRPr="00907360">
        <w:rPr>
          <w:b/>
          <w:i/>
          <w:lang w:val="en-US"/>
        </w:rPr>
        <w:t>Observation</w:t>
      </w:r>
      <w:r w:rsidR="00371C9B" w:rsidRPr="00907360">
        <w:rPr>
          <w:b/>
          <w:i/>
          <w:lang w:val="en-US"/>
        </w:rPr>
        <w:t xml:space="preserve"> 1</w:t>
      </w:r>
      <w:r w:rsidRPr="00907360">
        <w:rPr>
          <w:b/>
          <w:i/>
          <w:lang w:val="en-US"/>
        </w:rPr>
        <w:t>:</w:t>
      </w:r>
      <w:r w:rsidRPr="00907360">
        <w:rPr>
          <w:i/>
          <w:lang w:val="en-US"/>
        </w:rPr>
        <w:t xml:space="preserve"> </w:t>
      </w:r>
      <w:r w:rsidR="00371C9B" w:rsidRPr="00907360">
        <w:rPr>
          <w:i/>
          <w:lang w:val="en-US"/>
        </w:rPr>
        <w:t>NR V2X requirements are several order</w:t>
      </w:r>
      <w:r w:rsidR="000C5064">
        <w:rPr>
          <w:i/>
          <w:lang w:val="en-US"/>
        </w:rPr>
        <w:t>s</w:t>
      </w:r>
      <w:r w:rsidR="00371C9B" w:rsidRPr="00907360">
        <w:rPr>
          <w:i/>
          <w:lang w:val="en-US"/>
        </w:rPr>
        <w:t xml:space="preserve"> </w:t>
      </w:r>
      <w:r w:rsidR="000C5064">
        <w:rPr>
          <w:i/>
          <w:lang w:val="en-US"/>
        </w:rPr>
        <w:t>of</w:t>
      </w:r>
      <w:r w:rsidR="000C5064" w:rsidRPr="00907360">
        <w:rPr>
          <w:i/>
          <w:lang w:val="en-US"/>
        </w:rPr>
        <w:t xml:space="preserve"> </w:t>
      </w:r>
      <w:r w:rsidR="00371C9B" w:rsidRPr="00907360">
        <w:rPr>
          <w:i/>
          <w:lang w:val="en-US"/>
        </w:rPr>
        <w:t>magnitude more diverse and more stringent than LTE V2X requirements</w:t>
      </w:r>
      <w:r w:rsidR="00371C9B">
        <w:rPr>
          <w:lang w:val="en-US"/>
        </w:rPr>
        <w:t>.</w:t>
      </w:r>
    </w:p>
    <w:p w14:paraId="129DCE44" w14:textId="78231D79" w:rsidR="00C2044F" w:rsidRPr="00371C9B" w:rsidRDefault="00C2044F" w:rsidP="00C62A07">
      <w:pPr>
        <w:rPr>
          <w:lang w:val="en-US"/>
        </w:rPr>
      </w:pPr>
      <w:r w:rsidRPr="00907360">
        <w:rPr>
          <w:b/>
          <w:i/>
          <w:lang w:val="en-US"/>
        </w:rPr>
        <w:t>Observation 2</w:t>
      </w:r>
      <w:r w:rsidR="00371C9B" w:rsidRPr="00907360">
        <w:rPr>
          <w:b/>
          <w:i/>
          <w:lang w:val="en-US"/>
        </w:rPr>
        <w:t>:</w:t>
      </w:r>
      <w:r w:rsidR="00371C9B" w:rsidRPr="00907360">
        <w:rPr>
          <w:i/>
          <w:lang w:val="en-US"/>
        </w:rPr>
        <w:t xml:space="preserve"> LTE ProSe design protocol and processing overheads </w:t>
      </w:r>
      <w:r w:rsidR="001D56EE">
        <w:rPr>
          <w:i/>
          <w:lang w:val="en-US"/>
        </w:rPr>
        <w:t xml:space="preserve">are </w:t>
      </w:r>
      <w:r w:rsidR="00D500DD">
        <w:rPr>
          <w:i/>
          <w:lang w:val="en-US"/>
        </w:rPr>
        <w:t>excessive</w:t>
      </w:r>
      <w:r w:rsidR="001D56EE">
        <w:rPr>
          <w:i/>
          <w:lang w:val="en-US"/>
        </w:rPr>
        <w:t xml:space="preserve"> </w:t>
      </w:r>
      <w:r w:rsidR="00371C9B" w:rsidRPr="00907360">
        <w:rPr>
          <w:i/>
          <w:lang w:val="en-US"/>
        </w:rPr>
        <w:t>in the context of NR V2X Requirements</w:t>
      </w:r>
      <w:r w:rsidR="00907360" w:rsidRPr="00907360">
        <w:rPr>
          <w:i/>
          <w:lang w:val="en-US"/>
        </w:rPr>
        <w:t>.</w:t>
      </w:r>
    </w:p>
    <w:p w14:paraId="6A372935" w14:textId="77971392" w:rsidR="00F70C19" w:rsidRDefault="00131468" w:rsidP="00C62A07">
      <w:pPr>
        <w:rPr>
          <w:lang w:val="en-US"/>
        </w:rPr>
      </w:pPr>
      <w:r w:rsidRPr="00131468">
        <w:rPr>
          <w:lang w:val="en-US"/>
        </w:rPr>
        <w:t xml:space="preserve">For NR V2X, RAN2 has agreed that there is a need to exchange AS-level information </w:t>
      </w:r>
      <w:r w:rsidR="00961E3D">
        <w:rPr>
          <w:lang w:val="en-US"/>
        </w:rPr>
        <w:t>via RRC signaling (e.g. PC5</w:t>
      </w:r>
      <w:r w:rsidR="00760A5D">
        <w:rPr>
          <w:lang w:val="en-US"/>
        </w:rPr>
        <w:t>-</w:t>
      </w:r>
      <w:r w:rsidR="00961E3D">
        <w:rPr>
          <w:lang w:val="en-US"/>
        </w:rPr>
        <w:t xml:space="preserve">RRC) </w:t>
      </w:r>
      <w:r w:rsidRPr="00131468">
        <w:rPr>
          <w:lang w:val="en-US"/>
        </w:rPr>
        <w:t>among UEs via sidelink</w:t>
      </w:r>
      <w:r w:rsidR="00961E3D">
        <w:rPr>
          <w:lang w:val="en-US"/>
        </w:rPr>
        <w:t xml:space="preserve"> for unicast,</w:t>
      </w:r>
      <w:r w:rsidRPr="00131468">
        <w:rPr>
          <w:lang w:val="en-US"/>
        </w:rPr>
        <w:t xml:space="preserve"> which implies UE specific AS configuration </w:t>
      </w:r>
      <w:r w:rsidR="00961E3D">
        <w:rPr>
          <w:lang w:val="en-US"/>
        </w:rPr>
        <w:t>need</w:t>
      </w:r>
      <w:r w:rsidR="00760A5D">
        <w:rPr>
          <w:lang w:val="en-US"/>
        </w:rPr>
        <w:t>s</w:t>
      </w:r>
      <w:r w:rsidR="00961E3D">
        <w:rPr>
          <w:lang w:val="en-US"/>
        </w:rPr>
        <w:t xml:space="preserve"> </w:t>
      </w:r>
      <w:r w:rsidRPr="00131468">
        <w:rPr>
          <w:lang w:val="en-US"/>
        </w:rPr>
        <w:t xml:space="preserve">to be exchanged before </w:t>
      </w:r>
      <w:r w:rsidR="00C2044F">
        <w:rPr>
          <w:lang w:val="en-US"/>
        </w:rPr>
        <w:t>V2X unicast communication occurs. RAN2 has also agreed</w:t>
      </w:r>
      <w:r w:rsidR="003F0C75">
        <w:rPr>
          <w:lang w:val="en-US"/>
        </w:rPr>
        <w:t xml:space="preserve"> to</w:t>
      </w:r>
      <w:r w:rsidR="009214F2">
        <w:rPr>
          <w:lang w:val="en-US"/>
        </w:rPr>
        <w:t xml:space="preserve"> t</w:t>
      </w:r>
      <w:r w:rsidR="00C2044F">
        <w:rPr>
          <w:lang w:val="en-US"/>
        </w:rPr>
        <w:t xml:space="preserve">he introduction of a new sidelink control channel (SCCH), although whether such logical channel will be common control channel or dedicated control channel is not decided yet. </w:t>
      </w:r>
    </w:p>
    <w:p w14:paraId="3517E08A" w14:textId="2F494E44" w:rsidR="00A33927" w:rsidRDefault="00F70C19" w:rsidP="00C62A07">
      <w:pPr>
        <w:rPr>
          <w:lang w:val="en-US"/>
        </w:rPr>
      </w:pPr>
      <w:r>
        <w:rPr>
          <w:lang w:val="en-US"/>
        </w:rPr>
        <w:t xml:space="preserve">Assuming the SCCH is a common control channel, a </w:t>
      </w:r>
      <w:r w:rsidR="003A5204">
        <w:rPr>
          <w:lang w:val="en-US"/>
        </w:rPr>
        <w:t xml:space="preserve">sidelink </w:t>
      </w:r>
      <w:r>
        <w:rPr>
          <w:lang w:val="en-US"/>
        </w:rPr>
        <w:t>signaling radio bearer</w:t>
      </w:r>
      <w:r w:rsidR="003A5204">
        <w:rPr>
          <w:lang w:val="en-US"/>
        </w:rPr>
        <w:t xml:space="preserve"> (SL-SRB)</w:t>
      </w:r>
      <w:r>
        <w:rPr>
          <w:lang w:val="en-US"/>
        </w:rPr>
        <w:t xml:space="preserve"> </w:t>
      </w:r>
      <w:r w:rsidR="003A5204">
        <w:rPr>
          <w:lang w:val="en-US"/>
        </w:rPr>
        <w:t>similar to</w:t>
      </w:r>
      <w:r>
        <w:rPr>
          <w:lang w:val="en-US"/>
        </w:rPr>
        <w:t xml:space="preserve"> Uu SRB0 </w:t>
      </w:r>
      <w:r w:rsidR="003A5204">
        <w:rPr>
          <w:lang w:val="en-US"/>
        </w:rPr>
        <w:t xml:space="preserve">could be used for the transport of the AS-level information exchanged among UEs. </w:t>
      </w:r>
      <w:r w:rsidR="003B43E5">
        <w:rPr>
          <w:lang w:val="en-US"/>
        </w:rPr>
        <w:t xml:space="preserve">This </w:t>
      </w:r>
      <w:r w:rsidR="009214F2">
        <w:rPr>
          <w:lang w:val="en-US"/>
        </w:rPr>
        <w:t xml:space="preserve">option has the drawbacks of observation 2. </w:t>
      </w:r>
      <w:r w:rsidR="003A5204">
        <w:rPr>
          <w:lang w:val="en-US"/>
        </w:rPr>
        <w:t>Alternatively, the AS-level information may</w:t>
      </w:r>
      <w:r w:rsidR="00737111">
        <w:rPr>
          <w:lang w:val="en-US"/>
        </w:rPr>
        <w:t xml:space="preserve"> </w:t>
      </w:r>
      <w:r w:rsidR="003A5204">
        <w:rPr>
          <w:lang w:val="en-US"/>
        </w:rPr>
        <w:t>be embedded as PC5-RRC message into PC5-S signaling</w:t>
      </w:r>
      <w:r w:rsidR="00DC3FA6">
        <w:rPr>
          <w:lang w:val="en-US"/>
        </w:rPr>
        <w:t xml:space="preserve"> carried over common transport resources</w:t>
      </w:r>
      <w:r w:rsidR="003A5204">
        <w:rPr>
          <w:lang w:val="en-US"/>
        </w:rPr>
        <w:t xml:space="preserve">. </w:t>
      </w:r>
      <w:r w:rsidR="009214F2">
        <w:rPr>
          <w:lang w:val="en-US"/>
        </w:rPr>
        <w:t xml:space="preserve">This option has the drawback </w:t>
      </w:r>
      <w:r w:rsidR="00E96C6F">
        <w:rPr>
          <w:lang w:val="en-US"/>
        </w:rPr>
        <w:t xml:space="preserve">of </w:t>
      </w:r>
      <w:r w:rsidR="009214F2">
        <w:rPr>
          <w:lang w:val="en-US"/>
        </w:rPr>
        <w:t>observation 2 as well.</w:t>
      </w:r>
      <w:r w:rsidR="00E96C6F">
        <w:rPr>
          <w:lang w:val="en-US"/>
        </w:rPr>
        <w:t xml:space="preserve"> </w:t>
      </w:r>
    </w:p>
    <w:p w14:paraId="79CA942E" w14:textId="7CD9019B" w:rsidR="00AE49C8" w:rsidRDefault="00AE49C8" w:rsidP="00C62A07">
      <w:pPr>
        <w:rPr>
          <w:lang w:val="en-US"/>
        </w:rPr>
      </w:pPr>
      <w:r>
        <w:rPr>
          <w:lang w:val="en-US"/>
        </w:rPr>
        <w:t xml:space="preserve">Assuming SCCH is a dedicated control channel, </w:t>
      </w:r>
      <w:r w:rsidRPr="00AE49C8">
        <w:rPr>
          <w:lang w:val="en-US"/>
        </w:rPr>
        <w:t>a sidelink signaling radio bearer (SL-SRB) similar to Uu SRB</w:t>
      </w:r>
      <w:r>
        <w:rPr>
          <w:lang w:val="en-US"/>
        </w:rPr>
        <w:t>1</w:t>
      </w:r>
      <w:r w:rsidRPr="00AE49C8">
        <w:rPr>
          <w:lang w:val="en-US"/>
        </w:rPr>
        <w:t xml:space="preserve"> could be used for the transport of the AS-level information exchanged among UEs</w:t>
      </w:r>
      <w:r>
        <w:rPr>
          <w:lang w:val="en-US"/>
        </w:rPr>
        <w:t xml:space="preserve">. </w:t>
      </w:r>
    </w:p>
    <w:p w14:paraId="33BE2342" w14:textId="2A4C5BD3" w:rsidR="00F70C19" w:rsidRDefault="000A0E81" w:rsidP="00C62A07">
      <w:pPr>
        <w:rPr>
          <w:lang w:val="en-US"/>
        </w:rPr>
      </w:pPr>
      <w:r>
        <w:rPr>
          <w:lang w:val="en-US"/>
        </w:rPr>
        <w:t xml:space="preserve">Taking </w:t>
      </w:r>
      <w:r w:rsidR="00C94730">
        <w:rPr>
          <w:lang w:val="en-US"/>
        </w:rPr>
        <w:t xml:space="preserve">the case of </w:t>
      </w:r>
      <w:r>
        <w:rPr>
          <w:lang w:val="en-US"/>
        </w:rPr>
        <w:t xml:space="preserve">Uu interface as a </w:t>
      </w:r>
      <w:r w:rsidR="00144C97">
        <w:rPr>
          <w:lang w:val="en-US"/>
        </w:rPr>
        <w:t>reference, the e</w:t>
      </w:r>
      <w:r w:rsidR="0097478F">
        <w:rPr>
          <w:lang w:val="en-US"/>
        </w:rPr>
        <w:t xml:space="preserve">xample of functions provided by </w:t>
      </w:r>
      <w:r w:rsidR="0053097F" w:rsidRPr="0053097F">
        <w:rPr>
          <w:lang w:val="en-US"/>
        </w:rPr>
        <w:t xml:space="preserve">RRC </w:t>
      </w:r>
      <w:r w:rsidR="00BD1358" w:rsidRPr="0053097F">
        <w:rPr>
          <w:lang w:val="en-US"/>
        </w:rPr>
        <w:t>Connection esta</w:t>
      </w:r>
      <w:r w:rsidR="0053097F" w:rsidRPr="0053097F">
        <w:rPr>
          <w:lang w:val="en-US"/>
        </w:rPr>
        <w:t xml:space="preserve">blishment </w:t>
      </w:r>
      <w:r w:rsidR="0053097F">
        <w:rPr>
          <w:lang w:val="en-US"/>
        </w:rPr>
        <w:t>over</w:t>
      </w:r>
      <w:r w:rsidR="0053097F" w:rsidRPr="0053097F">
        <w:rPr>
          <w:lang w:val="en-US"/>
        </w:rPr>
        <w:t xml:space="preserve"> Uu interface</w:t>
      </w:r>
      <w:r w:rsidR="0097478F">
        <w:rPr>
          <w:lang w:val="en-US"/>
        </w:rPr>
        <w:t xml:space="preserve"> include the following</w:t>
      </w:r>
      <w:r w:rsidR="0053097F">
        <w:rPr>
          <w:lang w:val="en-US"/>
        </w:rPr>
        <w:t>:</w:t>
      </w:r>
    </w:p>
    <w:p w14:paraId="585EA9F3" w14:textId="4C9A9102" w:rsidR="0053097F" w:rsidRDefault="0053097F" w:rsidP="0053097F">
      <w:pPr>
        <w:pStyle w:val="ListParagraph"/>
        <w:numPr>
          <w:ilvl w:val="0"/>
          <w:numId w:val="50"/>
        </w:numPr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 w:rsidRPr="0053097F">
        <w:rPr>
          <w:rFonts w:ascii="Times New Roman" w:eastAsia="Times New Roman" w:hAnsi="Times New Roman"/>
          <w:sz w:val="20"/>
          <w:szCs w:val="20"/>
          <w:lang w:eastAsia="en-US"/>
        </w:rPr>
        <w:t xml:space="preserve">Identity (i.e. RNTI) assignment </w:t>
      </w:r>
      <w:r>
        <w:rPr>
          <w:rFonts w:ascii="Times New Roman" w:eastAsia="Times New Roman" w:hAnsi="Times New Roman"/>
          <w:sz w:val="20"/>
          <w:szCs w:val="20"/>
          <w:lang w:eastAsia="en-US"/>
        </w:rPr>
        <w:t>to the UE</w:t>
      </w:r>
    </w:p>
    <w:p w14:paraId="60B9C94C" w14:textId="747A0F7E" w:rsidR="0053097F" w:rsidRDefault="0053097F" w:rsidP="0053097F">
      <w:pPr>
        <w:pStyle w:val="ListParagraph"/>
        <w:numPr>
          <w:ilvl w:val="0"/>
          <w:numId w:val="50"/>
        </w:numPr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/>
          <w:sz w:val="20"/>
          <w:szCs w:val="20"/>
          <w:lang w:eastAsia="en-US"/>
        </w:rPr>
        <w:t>SRB1 establishment with dedicated resource for the transport of subsequent RRC control messages</w:t>
      </w:r>
      <w:r w:rsidR="004A5346">
        <w:rPr>
          <w:rFonts w:ascii="Times New Roman" w:eastAsia="Times New Roman" w:hAnsi="Times New Roman"/>
          <w:sz w:val="20"/>
          <w:szCs w:val="20"/>
          <w:lang w:eastAsia="en-US"/>
        </w:rPr>
        <w:t xml:space="preserve">, in support of RRC functions </w:t>
      </w:r>
      <w:r w:rsidR="00B072A4">
        <w:rPr>
          <w:rFonts w:ascii="Times New Roman" w:eastAsia="Times New Roman" w:hAnsi="Times New Roman"/>
          <w:sz w:val="20"/>
          <w:szCs w:val="20"/>
          <w:lang w:eastAsia="en-US"/>
        </w:rPr>
        <w:t xml:space="preserve">such as RRM, RLM, QoS control and Radio configuration control </w:t>
      </w:r>
      <w:r w:rsidR="001F0B6B">
        <w:rPr>
          <w:rFonts w:ascii="Times New Roman" w:eastAsia="Times New Roman" w:hAnsi="Times New Roman"/>
          <w:sz w:val="20"/>
          <w:szCs w:val="20"/>
          <w:lang w:eastAsia="en-US"/>
        </w:rPr>
        <w:t xml:space="preserve">including </w:t>
      </w:r>
      <w:r w:rsidR="005F4D82">
        <w:rPr>
          <w:rFonts w:ascii="Times New Roman" w:eastAsia="Times New Roman" w:hAnsi="Times New Roman"/>
          <w:sz w:val="20"/>
          <w:szCs w:val="20"/>
          <w:lang w:eastAsia="en-US"/>
        </w:rPr>
        <w:t xml:space="preserve">for e.g. </w:t>
      </w:r>
      <w:r w:rsidR="00B072A4" w:rsidRPr="00B072A4">
        <w:rPr>
          <w:rFonts w:ascii="Times New Roman" w:eastAsia="Times New Roman" w:hAnsi="Times New Roman"/>
          <w:sz w:val="20"/>
          <w:szCs w:val="20"/>
          <w:lang w:eastAsia="en-US"/>
        </w:rPr>
        <w:t>assignment/modification of ARQ configuration, HARQ configuration;</w:t>
      </w:r>
    </w:p>
    <w:p w14:paraId="4F5EE96F" w14:textId="55AC7425" w:rsidR="0053097F" w:rsidRDefault="0053097F" w:rsidP="0053097F">
      <w:pPr>
        <w:pStyle w:val="ListParagraph"/>
        <w:numPr>
          <w:ilvl w:val="0"/>
          <w:numId w:val="50"/>
        </w:numPr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/>
          <w:sz w:val="20"/>
          <w:szCs w:val="20"/>
          <w:lang w:eastAsia="en-US"/>
        </w:rPr>
        <w:t>Transport of NAS message</w:t>
      </w:r>
      <w:r w:rsidR="005F4D82">
        <w:rPr>
          <w:rFonts w:ascii="Times New Roman" w:eastAsia="Times New Roman" w:hAnsi="Times New Roman"/>
          <w:sz w:val="20"/>
          <w:szCs w:val="20"/>
          <w:lang w:eastAsia="en-US"/>
        </w:rPr>
        <w:t>s</w:t>
      </w:r>
      <w:r>
        <w:rPr>
          <w:rFonts w:ascii="Times New Roman" w:eastAsia="Times New Roman" w:hAnsi="Times New Roman"/>
          <w:sz w:val="20"/>
          <w:szCs w:val="20"/>
          <w:lang w:eastAsia="en-US"/>
        </w:rPr>
        <w:t xml:space="preserve"> prior to SRB2 </w:t>
      </w:r>
      <w:r w:rsidR="004A5346">
        <w:rPr>
          <w:rFonts w:ascii="Times New Roman" w:eastAsia="Times New Roman" w:hAnsi="Times New Roman"/>
          <w:sz w:val="20"/>
          <w:szCs w:val="20"/>
          <w:lang w:eastAsia="en-US"/>
        </w:rPr>
        <w:t xml:space="preserve">establishment. </w:t>
      </w:r>
    </w:p>
    <w:p w14:paraId="73AEB7FD" w14:textId="20D20CEF" w:rsidR="006B74C4" w:rsidRDefault="00A33927" w:rsidP="00C62A07">
      <w:pPr>
        <w:rPr>
          <w:lang w:val="en-US"/>
        </w:rPr>
      </w:pPr>
      <w:r>
        <w:rPr>
          <w:lang w:val="en-US"/>
        </w:rPr>
        <w:t xml:space="preserve">For V2X SL, </w:t>
      </w:r>
      <w:r w:rsidR="00E3457F">
        <w:rPr>
          <w:lang w:val="en-US"/>
        </w:rPr>
        <w:t xml:space="preserve">peer </w:t>
      </w:r>
      <w:r>
        <w:rPr>
          <w:lang w:val="en-US"/>
        </w:rPr>
        <w:t>UE</w:t>
      </w:r>
      <w:r w:rsidR="00E3457F">
        <w:rPr>
          <w:lang w:val="en-US"/>
        </w:rPr>
        <w:t xml:space="preserve"> identity may be known </w:t>
      </w:r>
      <w:r>
        <w:rPr>
          <w:lang w:val="en-US"/>
        </w:rPr>
        <w:t xml:space="preserve"> through discovery procedure</w:t>
      </w:r>
      <w:r w:rsidR="00E7416D">
        <w:rPr>
          <w:lang w:val="en-US"/>
        </w:rPr>
        <w:t xml:space="preserve">. </w:t>
      </w:r>
      <w:r w:rsidR="00144C97">
        <w:rPr>
          <w:lang w:val="en-US"/>
        </w:rPr>
        <w:t>T</w:t>
      </w:r>
      <w:r w:rsidR="00E7416D">
        <w:rPr>
          <w:lang w:val="en-US"/>
        </w:rPr>
        <w:t xml:space="preserve">he </w:t>
      </w:r>
      <w:r>
        <w:rPr>
          <w:lang w:val="en-US"/>
        </w:rPr>
        <w:t>transport of V2X upper layer</w:t>
      </w:r>
      <w:r w:rsidR="009214F2">
        <w:rPr>
          <w:lang w:val="en-US"/>
        </w:rPr>
        <w:t xml:space="preserve"> (i.e. NAS)</w:t>
      </w:r>
      <w:r>
        <w:rPr>
          <w:lang w:val="en-US"/>
        </w:rPr>
        <w:t xml:space="preserve"> signaling message</w:t>
      </w:r>
      <w:r w:rsidR="000C3CBF">
        <w:rPr>
          <w:lang w:val="en-US"/>
        </w:rPr>
        <w:t>s</w:t>
      </w:r>
      <w:r>
        <w:rPr>
          <w:lang w:val="en-US"/>
        </w:rPr>
        <w:t xml:space="preserve"> may </w:t>
      </w:r>
      <w:r w:rsidR="00144C97">
        <w:rPr>
          <w:lang w:val="en-US"/>
        </w:rPr>
        <w:t xml:space="preserve">also </w:t>
      </w:r>
      <w:r>
        <w:rPr>
          <w:lang w:val="en-US"/>
        </w:rPr>
        <w:t>be done with AS connectionless transport resources</w:t>
      </w:r>
      <w:r w:rsidR="009B40E2">
        <w:rPr>
          <w:lang w:val="en-US"/>
        </w:rPr>
        <w:t xml:space="preserve">, </w:t>
      </w:r>
      <w:r w:rsidR="00E7416D">
        <w:rPr>
          <w:lang w:val="en-US"/>
        </w:rPr>
        <w:t>but this may</w:t>
      </w:r>
      <w:r w:rsidR="009B40E2">
        <w:rPr>
          <w:lang w:val="en-US"/>
        </w:rPr>
        <w:t xml:space="preserve"> not be efficient</w:t>
      </w:r>
      <w:r w:rsidR="00E7416D">
        <w:rPr>
          <w:lang w:val="en-US"/>
        </w:rPr>
        <w:t xml:space="preserve"> or enough</w:t>
      </w:r>
      <w:r w:rsidR="009B40E2">
        <w:rPr>
          <w:lang w:val="en-US"/>
        </w:rPr>
        <w:t xml:space="preserve"> in the context of NR V2X requirements</w:t>
      </w:r>
      <w:r w:rsidR="00144C97">
        <w:rPr>
          <w:lang w:val="en-US"/>
        </w:rPr>
        <w:t>. I</w:t>
      </w:r>
      <w:r w:rsidR="00E7416D">
        <w:rPr>
          <w:lang w:val="en-US"/>
        </w:rPr>
        <w:t>n our view</w:t>
      </w:r>
      <w:r w:rsidR="00144C97">
        <w:rPr>
          <w:lang w:val="en-US"/>
        </w:rPr>
        <w:t>, one issue that should not be simply dismissed by RAN2</w:t>
      </w:r>
      <w:r w:rsidR="00E7416D">
        <w:rPr>
          <w:lang w:val="en-US"/>
        </w:rPr>
        <w:t xml:space="preserve"> if AS specific connection is not established</w:t>
      </w:r>
      <w:r w:rsidR="00144C97">
        <w:rPr>
          <w:lang w:val="en-US"/>
        </w:rPr>
        <w:t>,</w:t>
      </w:r>
      <w:r w:rsidR="00E7416D">
        <w:rPr>
          <w:lang w:val="en-US"/>
        </w:rPr>
        <w:t xml:space="preserve"> is t</w:t>
      </w:r>
      <w:r w:rsidR="009B40E2">
        <w:rPr>
          <w:lang w:val="en-US"/>
        </w:rPr>
        <w:t xml:space="preserve">he </w:t>
      </w:r>
      <w:r w:rsidR="009942F3">
        <w:rPr>
          <w:lang w:val="en-US"/>
        </w:rPr>
        <w:t xml:space="preserve">inability to </w:t>
      </w:r>
      <w:r w:rsidR="00EA226F">
        <w:rPr>
          <w:lang w:val="en-US"/>
        </w:rPr>
        <w:t>efficiently</w:t>
      </w:r>
      <w:r w:rsidR="00DC3FA6">
        <w:rPr>
          <w:lang w:val="en-US"/>
        </w:rPr>
        <w:t xml:space="preserve"> perform without dedicated bearer resources for the transport of RRC control messages, </w:t>
      </w:r>
      <w:r w:rsidR="00E7416D">
        <w:rPr>
          <w:lang w:val="en-US"/>
        </w:rPr>
        <w:t>the functions provided by</w:t>
      </w:r>
      <w:r w:rsidR="009B40E2">
        <w:rPr>
          <w:lang w:val="en-US"/>
        </w:rPr>
        <w:t xml:space="preserve"> RRC connection </w:t>
      </w:r>
      <w:r w:rsidR="00E7416D">
        <w:rPr>
          <w:lang w:val="en-US"/>
        </w:rPr>
        <w:t>as listed</w:t>
      </w:r>
      <w:r w:rsidR="009B40E2">
        <w:rPr>
          <w:lang w:val="en-US"/>
        </w:rPr>
        <w:t xml:space="preserve"> </w:t>
      </w:r>
      <w:r w:rsidR="006B74C4">
        <w:rPr>
          <w:lang w:val="en-US"/>
        </w:rPr>
        <w:t xml:space="preserve">in </w:t>
      </w:r>
      <w:r w:rsidR="009B40E2">
        <w:rPr>
          <w:lang w:val="en-US"/>
        </w:rPr>
        <w:t>bullet 2</w:t>
      </w:r>
      <w:r w:rsidR="00E3457F">
        <w:rPr>
          <w:lang w:val="en-US"/>
        </w:rPr>
        <w:t xml:space="preserve"> above</w:t>
      </w:r>
      <w:r w:rsidR="00E7416D">
        <w:rPr>
          <w:lang w:val="en-US"/>
        </w:rPr>
        <w:t xml:space="preserve">. It is also clear </w:t>
      </w:r>
      <w:r w:rsidR="00144C97">
        <w:rPr>
          <w:lang w:val="en-US"/>
        </w:rPr>
        <w:t xml:space="preserve">from the RRC connection functions listed in bullet 2, </w:t>
      </w:r>
      <w:r w:rsidR="00E7416D">
        <w:rPr>
          <w:lang w:val="en-US"/>
        </w:rPr>
        <w:t xml:space="preserve">that </w:t>
      </w:r>
      <w:r w:rsidR="006B74C4">
        <w:rPr>
          <w:lang w:val="en-US"/>
        </w:rPr>
        <w:t xml:space="preserve">a </w:t>
      </w:r>
      <w:r w:rsidR="00E7416D">
        <w:rPr>
          <w:lang w:val="en-US"/>
        </w:rPr>
        <w:t xml:space="preserve">decision not to have AS specific connection has dependencies on </w:t>
      </w:r>
      <w:r w:rsidR="000C3CBF">
        <w:rPr>
          <w:lang w:val="en-US"/>
        </w:rPr>
        <w:t xml:space="preserve">the </w:t>
      </w:r>
      <w:r w:rsidR="00E7416D">
        <w:rPr>
          <w:lang w:val="en-US"/>
        </w:rPr>
        <w:t>RAN1 design</w:t>
      </w:r>
      <w:r w:rsidR="006B74C4">
        <w:rPr>
          <w:lang w:val="en-US"/>
        </w:rPr>
        <w:t>, and more so than the decision to support AS specific connection</w:t>
      </w:r>
      <w:r w:rsidR="00E3457F">
        <w:rPr>
          <w:lang w:val="en-US"/>
        </w:rPr>
        <w:t xml:space="preserve"> as the decision not to support AS specific connection may limit RAN1 design options</w:t>
      </w:r>
      <w:r w:rsidR="006B74C4">
        <w:rPr>
          <w:lang w:val="en-US"/>
        </w:rPr>
        <w:t>.</w:t>
      </w:r>
    </w:p>
    <w:p w14:paraId="1DB48B2C" w14:textId="3546F295" w:rsidR="0053097F" w:rsidRPr="00907360" w:rsidRDefault="006B74C4" w:rsidP="00C62A07">
      <w:pPr>
        <w:rPr>
          <w:i/>
          <w:lang w:val="en-US"/>
        </w:rPr>
      </w:pPr>
      <w:r w:rsidRPr="00907360">
        <w:rPr>
          <w:b/>
          <w:i/>
          <w:lang w:val="en-US"/>
        </w:rPr>
        <w:t xml:space="preserve">Observation </w:t>
      </w:r>
      <w:r w:rsidR="00E3457F">
        <w:rPr>
          <w:b/>
          <w:i/>
          <w:lang w:val="en-US"/>
        </w:rPr>
        <w:t>3</w:t>
      </w:r>
      <w:r w:rsidRPr="00907360">
        <w:rPr>
          <w:b/>
          <w:i/>
          <w:lang w:val="en-US"/>
        </w:rPr>
        <w:t>:</w:t>
      </w:r>
      <w:r w:rsidRPr="00907360">
        <w:rPr>
          <w:i/>
          <w:lang w:val="en-US"/>
        </w:rPr>
        <w:t xml:space="preserve"> The decision not to support AS specific connection has dependencies on RAN1 design</w:t>
      </w:r>
      <w:r w:rsidR="008917C0">
        <w:rPr>
          <w:i/>
          <w:lang w:val="en-US"/>
        </w:rPr>
        <w:t>,</w:t>
      </w:r>
      <w:r w:rsidR="00E3457F">
        <w:rPr>
          <w:i/>
          <w:lang w:val="en-US"/>
        </w:rPr>
        <w:t xml:space="preserve"> and may limit R</w:t>
      </w:r>
      <w:r w:rsidR="008917C0">
        <w:rPr>
          <w:i/>
          <w:lang w:val="en-US"/>
        </w:rPr>
        <w:t>AN</w:t>
      </w:r>
      <w:r w:rsidR="00E3457F">
        <w:rPr>
          <w:i/>
          <w:lang w:val="en-US"/>
        </w:rPr>
        <w:t>1 design options</w:t>
      </w:r>
      <w:r w:rsidRPr="00907360">
        <w:rPr>
          <w:i/>
          <w:lang w:val="en-US"/>
        </w:rPr>
        <w:t>.</w:t>
      </w:r>
    </w:p>
    <w:p w14:paraId="03319A2C" w14:textId="5826E6E4" w:rsidR="009214F2" w:rsidRPr="003444F3" w:rsidRDefault="009214F2" w:rsidP="00C62A07">
      <w:pPr>
        <w:rPr>
          <w:lang w:val="en-US"/>
        </w:rPr>
      </w:pPr>
      <w:r>
        <w:rPr>
          <w:lang w:val="en-US"/>
        </w:rPr>
        <w:t>In light of the above discussion, the following is proposed.</w:t>
      </w:r>
    </w:p>
    <w:p w14:paraId="10BF32F3" w14:textId="0950FE1F" w:rsidR="006B74C4" w:rsidRPr="00907360" w:rsidRDefault="006B74C4" w:rsidP="00C62A07">
      <w:pPr>
        <w:rPr>
          <w:b/>
          <w:lang w:val="en-US"/>
        </w:rPr>
      </w:pPr>
      <w:r w:rsidRPr="00907360">
        <w:rPr>
          <w:b/>
          <w:lang w:val="en-US"/>
        </w:rPr>
        <w:t xml:space="preserve">Proposal 1: </w:t>
      </w:r>
      <w:r w:rsidR="00A8455C" w:rsidRPr="00907360">
        <w:rPr>
          <w:i/>
          <w:lang w:val="en-US"/>
        </w:rPr>
        <w:t>PC5 AS Connection is Supported</w:t>
      </w:r>
      <w:r w:rsidR="00907360">
        <w:rPr>
          <w:b/>
          <w:lang w:val="en-US"/>
        </w:rPr>
        <w:t>.</w:t>
      </w:r>
    </w:p>
    <w:p w14:paraId="3DC7B6EB" w14:textId="596BA3FE" w:rsidR="00BB3D23" w:rsidRDefault="009214F2" w:rsidP="00C62A07">
      <w:pPr>
        <w:rPr>
          <w:lang w:val="en-US"/>
        </w:rPr>
      </w:pPr>
      <w:r>
        <w:rPr>
          <w:lang w:val="en-US"/>
        </w:rPr>
        <w:t xml:space="preserve">The next question is </w:t>
      </w:r>
      <w:r w:rsidR="00EA226F">
        <w:rPr>
          <w:lang w:val="en-US"/>
        </w:rPr>
        <w:t>which procedure should be used</w:t>
      </w:r>
      <w:r>
        <w:rPr>
          <w:lang w:val="en-US"/>
        </w:rPr>
        <w:t xml:space="preserve"> to establish PC5 AS connection. </w:t>
      </w:r>
      <w:r w:rsidR="00A8455C">
        <w:rPr>
          <w:lang w:val="en-US"/>
        </w:rPr>
        <w:t xml:space="preserve">In order to </w:t>
      </w:r>
      <w:r w:rsidR="002E44B8">
        <w:rPr>
          <w:lang w:val="en-US"/>
        </w:rPr>
        <w:t xml:space="preserve">establish </w:t>
      </w:r>
      <w:r w:rsidR="0063445F">
        <w:rPr>
          <w:lang w:val="en-US"/>
        </w:rPr>
        <w:t xml:space="preserve">an </w:t>
      </w:r>
      <w:r w:rsidR="00A8455C">
        <w:rPr>
          <w:lang w:val="en-US"/>
        </w:rPr>
        <w:t xml:space="preserve">AS specific connection, one option </w:t>
      </w:r>
      <w:r w:rsidR="0063445F">
        <w:rPr>
          <w:lang w:val="en-US"/>
        </w:rPr>
        <w:t xml:space="preserve">is </w:t>
      </w:r>
      <w:r w:rsidR="00A8455C">
        <w:rPr>
          <w:lang w:val="en-US"/>
        </w:rPr>
        <w:t>to use a PC5-RRC procedure for the establishment of a SL-SRB similar to Uu SRB</w:t>
      </w:r>
      <w:r w:rsidR="00907360">
        <w:rPr>
          <w:lang w:val="en-US"/>
        </w:rPr>
        <w:t>1. Another</w:t>
      </w:r>
      <w:r w:rsidR="00A8455C">
        <w:rPr>
          <w:lang w:val="en-US"/>
        </w:rPr>
        <w:t xml:space="preserve"> option is to embed PC5-RRC SL connection establishment</w:t>
      </w:r>
      <w:r w:rsidR="00BB3D23">
        <w:rPr>
          <w:lang w:val="en-US"/>
        </w:rPr>
        <w:t xml:space="preserve"> messages</w:t>
      </w:r>
      <w:r w:rsidR="00A8455C">
        <w:rPr>
          <w:lang w:val="en-US"/>
        </w:rPr>
        <w:t xml:space="preserve"> </w:t>
      </w:r>
      <w:r w:rsidR="00BB3D23">
        <w:rPr>
          <w:lang w:val="en-US"/>
        </w:rPr>
        <w:t>into PC5-S signaling</w:t>
      </w:r>
      <w:r>
        <w:rPr>
          <w:lang w:val="en-US"/>
        </w:rPr>
        <w:t xml:space="preserve"> transported over common transport resources</w:t>
      </w:r>
      <w:r w:rsidR="00361574">
        <w:rPr>
          <w:lang w:val="en-US"/>
        </w:rPr>
        <w:t>.</w:t>
      </w:r>
      <w:r w:rsidR="00E3457F">
        <w:rPr>
          <w:lang w:val="en-US"/>
        </w:rPr>
        <w:t xml:space="preserve"> Since RAN2 already agreed to</w:t>
      </w:r>
      <w:r w:rsidR="00E3457F">
        <w:t xml:space="preserve"> use </w:t>
      </w:r>
      <w:r w:rsidR="00E3457F" w:rsidRPr="00E3457F">
        <w:rPr>
          <w:lang w:val="en-US"/>
        </w:rPr>
        <w:t>PC5-RRC</w:t>
      </w:r>
      <w:r w:rsidR="00E3457F">
        <w:rPr>
          <w:lang w:val="en-US"/>
        </w:rPr>
        <w:t xml:space="preserve"> signaling</w:t>
      </w:r>
      <w:r w:rsidR="00E3457F" w:rsidRPr="00E3457F">
        <w:rPr>
          <w:lang w:val="en-US"/>
        </w:rPr>
        <w:t xml:space="preserve"> </w:t>
      </w:r>
      <w:r w:rsidR="001D56EE">
        <w:rPr>
          <w:lang w:val="en-US"/>
        </w:rPr>
        <w:t xml:space="preserve">for the </w:t>
      </w:r>
      <w:r w:rsidR="001D56EE">
        <w:rPr>
          <w:lang w:val="en-US"/>
        </w:rPr>
        <w:lastRenderedPageBreak/>
        <w:t xml:space="preserve">exchange of </w:t>
      </w:r>
      <w:r w:rsidR="00E3457F">
        <w:rPr>
          <w:lang w:val="en-US"/>
        </w:rPr>
        <w:t>AS</w:t>
      </w:r>
      <w:r w:rsidR="001D56EE">
        <w:rPr>
          <w:lang w:val="en-US"/>
        </w:rPr>
        <w:t>-level</w:t>
      </w:r>
      <w:r w:rsidR="005A566D">
        <w:rPr>
          <w:lang w:val="en-US"/>
        </w:rPr>
        <w:t xml:space="preserve"> information</w:t>
      </w:r>
      <w:r w:rsidR="00EC46AC">
        <w:rPr>
          <w:lang w:val="en-US"/>
        </w:rPr>
        <w:t xml:space="preserve"> messages</w:t>
      </w:r>
      <w:r w:rsidR="001D56EE">
        <w:rPr>
          <w:lang w:val="en-US"/>
        </w:rPr>
        <w:t xml:space="preserve">, the use of PC5-RRC procedure for the establishment of a SL-SRB  similar to </w:t>
      </w:r>
      <w:proofErr w:type="spellStart"/>
      <w:r w:rsidR="001D56EE">
        <w:rPr>
          <w:lang w:val="en-US"/>
        </w:rPr>
        <w:t>Uu</w:t>
      </w:r>
      <w:proofErr w:type="spellEnd"/>
      <w:r w:rsidR="001D56EE">
        <w:rPr>
          <w:lang w:val="en-US"/>
        </w:rPr>
        <w:t xml:space="preserve"> SRB1 </w:t>
      </w:r>
      <w:r w:rsidR="00D500DD">
        <w:rPr>
          <w:lang w:val="en-US"/>
        </w:rPr>
        <w:t>is</w:t>
      </w:r>
      <w:r w:rsidR="001D56EE">
        <w:rPr>
          <w:lang w:val="en-US"/>
        </w:rPr>
        <w:t xml:space="preserve"> more consistent with this RAN2 agreement. </w:t>
      </w:r>
      <w:r w:rsidR="006129F7">
        <w:rPr>
          <w:lang w:val="en-US"/>
        </w:rPr>
        <w:t>The following is therefore proposed.</w:t>
      </w:r>
    </w:p>
    <w:p w14:paraId="3F757A1E" w14:textId="70FCAE67" w:rsidR="00BB3D23" w:rsidRDefault="00BB3D23" w:rsidP="00C62A07">
      <w:pPr>
        <w:rPr>
          <w:lang w:val="en-US"/>
        </w:rPr>
      </w:pPr>
      <w:r w:rsidRPr="00907360">
        <w:rPr>
          <w:b/>
          <w:lang w:val="en-US"/>
        </w:rPr>
        <w:t>Proposal 2:</w:t>
      </w:r>
      <w:r>
        <w:rPr>
          <w:lang w:val="en-US"/>
        </w:rPr>
        <w:t xml:space="preserve"> </w:t>
      </w:r>
      <w:r w:rsidRPr="00907360">
        <w:rPr>
          <w:i/>
          <w:lang w:val="en-US"/>
        </w:rPr>
        <w:t>PC5 AS Connection using PC5-RRC procedure is supported</w:t>
      </w:r>
      <w:r>
        <w:rPr>
          <w:lang w:val="en-US"/>
        </w:rPr>
        <w:t>.</w:t>
      </w:r>
    </w:p>
    <w:p w14:paraId="1487CC5B" w14:textId="309B4469" w:rsidR="00BB3D23" w:rsidRDefault="00BB3D23" w:rsidP="00C62A07">
      <w:pPr>
        <w:rPr>
          <w:lang w:val="en-US"/>
        </w:rPr>
      </w:pPr>
      <w:r w:rsidRPr="00907360">
        <w:rPr>
          <w:b/>
          <w:lang w:val="en-US"/>
        </w:rPr>
        <w:t>Proposal 3:</w:t>
      </w:r>
      <w:r>
        <w:rPr>
          <w:lang w:val="en-US"/>
        </w:rPr>
        <w:t xml:space="preserve"> </w:t>
      </w:r>
      <w:r w:rsidRPr="00907360">
        <w:rPr>
          <w:i/>
          <w:lang w:val="en-US"/>
        </w:rPr>
        <w:t>RAN2 to wait for further progress in RAN1</w:t>
      </w:r>
      <w:r w:rsidR="00167F8B">
        <w:rPr>
          <w:i/>
          <w:lang w:val="en-US"/>
        </w:rPr>
        <w:t>,</w:t>
      </w:r>
      <w:r w:rsidR="006129F7">
        <w:rPr>
          <w:i/>
          <w:lang w:val="en-US"/>
        </w:rPr>
        <w:t xml:space="preserve"> </w:t>
      </w:r>
      <w:r w:rsidRPr="00907360">
        <w:rPr>
          <w:i/>
          <w:lang w:val="en-US"/>
        </w:rPr>
        <w:t xml:space="preserve">to decide on the need for AS connection if Proposal 1 and Proposal 2 are not </w:t>
      </w:r>
      <w:r w:rsidR="009E5595" w:rsidRPr="009E5595">
        <w:rPr>
          <w:i/>
          <w:lang w:val="en-US"/>
        </w:rPr>
        <w:t>agreeable</w:t>
      </w:r>
      <w:r>
        <w:rPr>
          <w:lang w:val="en-US"/>
        </w:rPr>
        <w:t xml:space="preserve">. </w:t>
      </w:r>
    </w:p>
    <w:p w14:paraId="347FBC1D" w14:textId="4F4ACE66" w:rsidR="007D0635" w:rsidRDefault="007D0635" w:rsidP="00B04500"/>
    <w:bookmarkEnd w:id="2"/>
    <w:p w14:paraId="6EB879B2" w14:textId="35B203E3" w:rsidR="00793C19" w:rsidRDefault="00793C19" w:rsidP="00793C19">
      <w:pPr>
        <w:pStyle w:val="Heading1"/>
      </w:pPr>
      <w:r>
        <w:t>Conclusion</w:t>
      </w:r>
    </w:p>
    <w:p w14:paraId="67D41CAE" w14:textId="539FEB26" w:rsidR="00F07DC7" w:rsidRDefault="00FE3361" w:rsidP="006007E1">
      <w:r>
        <w:t>In this contribution</w:t>
      </w:r>
      <w:r w:rsidR="00907360">
        <w:t>, we discussed the need for PC5-RRC procedure based AS connection establishment and made the following observations and proposals:</w:t>
      </w:r>
    </w:p>
    <w:p w14:paraId="0894CB0C" w14:textId="71F13CC4" w:rsidR="003D05CD" w:rsidRDefault="003D05CD" w:rsidP="003D05CD">
      <w:pPr>
        <w:rPr>
          <w:lang w:val="en-US"/>
        </w:rPr>
      </w:pPr>
      <w:r w:rsidRPr="00907360">
        <w:rPr>
          <w:b/>
          <w:i/>
          <w:lang w:val="en-US"/>
        </w:rPr>
        <w:t>Observation 1:</w:t>
      </w:r>
      <w:r w:rsidRPr="00907360">
        <w:rPr>
          <w:i/>
          <w:lang w:val="en-US"/>
        </w:rPr>
        <w:t xml:space="preserve"> NR V2X requirements are several order</w:t>
      </w:r>
      <w:r w:rsidR="000C5064">
        <w:rPr>
          <w:i/>
          <w:lang w:val="en-US"/>
        </w:rPr>
        <w:t>s</w:t>
      </w:r>
      <w:r w:rsidRPr="00907360">
        <w:rPr>
          <w:i/>
          <w:lang w:val="en-US"/>
        </w:rPr>
        <w:t xml:space="preserve"> </w:t>
      </w:r>
      <w:r w:rsidR="000C5064">
        <w:rPr>
          <w:i/>
          <w:lang w:val="en-US"/>
        </w:rPr>
        <w:t>of</w:t>
      </w:r>
      <w:r w:rsidR="000C5064" w:rsidRPr="00907360">
        <w:rPr>
          <w:i/>
          <w:lang w:val="en-US"/>
        </w:rPr>
        <w:t xml:space="preserve"> </w:t>
      </w:r>
      <w:r w:rsidRPr="00907360">
        <w:rPr>
          <w:i/>
          <w:lang w:val="en-US"/>
        </w:rPr>
        <w:t>magnitude more diverse and more stringent than LTE V2X requirements</w:t>
      </w:r>
      <w:r>
        <w:rPr>
          <w:lang w:val="en-US"/>
        </w:rPr>
        <w:t>.</w:t>
      </w:r>
    </w:p>
    <w:p w14:paraId="76C25017" w14:textId="71041C08" w:rsidR="00144FE5" w:rsidRDefault="003D05CD" w:rsidP="003D05CD">
      <w:pPr>
        <w:rPr>
          <w:i/>
          <w:lang w:val="en-US"/>
        </w:rPr>
      </w:pPr>
      <w:r w:rsidRPr="00907360">
        <w:rPr>
          <w:b/>
          <w:i/>
          <w:lang w:val="en-US"/>
        </w:rPr>
        <w:t>Observation 2:</w:t>
      </w:r>
      <w:r w:rsidRPr="00907360">
        <w:rPr>
          <w:i/>
          <w:lang w:val="en-US"/>
        </w:rPr>
        <w:t xml:space="preserve"> LTE ProSe design protocol and processing overheads are </w:t>
      </w:r>
      <w:r w:rsidR="00D500DD">
        <w:rPr>
          <w:i/>
          <w:lang w:val="en-US"/>
        </w:rPr>
        <w:t>excessive</w:t>
      </w:r>
      <w:r w:rsidR="001D56EE">
        <w:rPr>
          <w:i/>
          <w:lang w:val="en-US"/>
        </w:rPr>
        <w:t xml:space="preserve"> </w:t>
      </w:r>
      <w:r w:rsidRPr="00907360">
        <w:rPr>
          <w:i/>
          <w:lang w:val="en-US"/>
        </w:rPr>
        <w:t>in the context of NR V2X Requirements.</w:t>
      </w:r>
    </w:p>
    <w:p w14:paraId="4B624258" w14:textId="56F4C3F7" w:rsidR="003D05CD" w:rsidRDefault="003D05CD" w:rsidP="003D05CD">
      <w:pPr>
        <w:rPr>
          <w:i/>
          <w:lang w:val="en-US"/>
        </w:rPr>
      </w:pPr>
      <w:r w:rsidRPr="00907360">
        <w:rPr>
          <w:b/>
          <w:i/>
          <w:lang w:val="en-US"/>
        </w:rPr>
        <w:t xml:space="preserve">Observation </w:t>
      </w:r>
      <w:r w:rsidR="008917C0">
        <w:rPr>
          <w:b/>
          <w:i/>
          <w:lang w:val="en-US"/>
        </w:rPr>
        <w:t>3</w:t>
      </w:r>
      <w:r w:rsidRPr="00907360">
        <w:rPr>
          <w:b/>
          <w:i/>
          <w:lang w:val="en-US"/>
        </w:rPr>
        <w:t>:</w:t>
      </w:r>
      <w:r w:rsidRPr="00907360">
        <w:rPr>
          <w:i/>
          <w:lang w:val="en-US"/>
        </w:rPr>
        <w:t xml:space="preserve"> The decision not to support AS specific connection has dependencies on RAN1 design</w:t>
      </w:r>
      <w:r w:rsidR="008917C0">
        <w:rPr>
          <w:i/>
          <w:lang w:val="en-US"/>
        </w:rPr>
        <w:t>, and may limit RAN1 design options</w:t>
      </w:r>
      <w:r w:rsidRPr="00907360">
        <w:rPr>
          <w:i/>
          <w:lang w:val="en-US"/>
        </w:rPr>
        <w:t>.</w:t>
      </w:r>
    </w:p>
    <w:p w14:paraId="674151E0" w14:textId="34082E87" w:rsidR="003D05CD" w:rsidRDefault="003D05CD" w:rsidP="003D05CD">
      <w:pPr>
        <w:rPr>
          <w:b/>
          <w:lang w:val="en-US"/>
        </w:rPr>
      </w:pPr>
      <w:r w:rsidRPr="00907360">
        <w:rPr>
          <w:b/>
          <w:lang w:val="en-US"/>
        </w:rPr>
        <w:t xml:space="preserve">Proposal 1: </w:t>
      </w:r>
      <w:r w:rsidRPr="00907360">
        <w:rPr>
          <w:i/>
          <w:lang w:val="en-US"/>
        </w:rPr>
        <w:t>PC5 AS Connection is Supported</w:t>
      </w:r>
      <w:r>
        <w:rPr>
          <w:b/>
          <w:lang w:val="en-US"/>
        </w:rPr>
        <w:t>.</w:t>
      </w:r>
    </w:p>
    <w:p w14:paraId="1F846DC9" w14:textId="77777777" w:rsidR="003D05CD" w:rsidRDefault="003D05CD" w:rsidP="003D05CD">
      <w:pPr>
        <w:rPr>
          <w:lang w:val="en-US"/>
        </w:rPr>
      </w:pPr>
      <w:r w:rsidRPr="00907360">
        <w:rPr>
          <w:b/>
          <w:lang w:val="en-US"/>
        </w:rPr>
        <w:t>Proposal 2:</w:t>
      </w:r>
      <w:r>
        <w:rPr>
          <w:lang w:val="en-US"/>
        </w:rPr>
        <w:t xml:space="preserve"> </w:t>
      </w:r>
      <w:r w:rsidRPr="00907360">
        <w:rPr>
          <w:i/>
          <w:lang w:val="en-US"/>
        </w:rPr>
        <w:t>PC5 AS Connection using PC5-RRC procedure is supported</w:t>
      </w:r>
      <w:r>
        <w:rPr>
          <w:lang w:val="en-US"/>
        </w:rPr>
        <w:t>.</w:t>
      </w:r>
    </w:p>
    <w:p w14:paraId="197C8E43" w14:textId="4EB50D22" w:rsidR="003D05CD" w:rsidRPr="003D05CD" w:rsidRDefault="003D05CD" w:rsidP="003D05CD">
      <w:pPr>
        <w:rPr>
          <w:i/>
          <w:lang w:val="en-US"/>
        </w:rPr>
      </w:pPr>
      <w:r w:rsidRPr="00907360">
        <w:rPr>
          <w:b/>
          <w:lang w:val="en-US"/>
        </w:rPr>
        <w:t>Proposal 3:</w:t>
      </w:r>
      <w:r>
        <w:rPr>
          <w:lang w:val="en-US"/>
        </w:rPr>
        <w:t xml:space="preserve"> </w:t>
      </w:r>
      <w:r w:rsidRPr="00907360">
        <w:rPr>
          <w:i/>
          <w:lang w:val="en-US"/>
        </w:rPr>
        <w:t xml:space="preserve">RAN2 to wait for further progress in RAN1, to decide on the need for AS connection if Proposal 1 and Proposal 2 are not </w:t>
      </w:r>
      <w:r w:rsidR="009E5595" w:rsidRPr="009E5595">
        <w:rPr>
          <w:i/>
          <w:lang w:val="en-US"/>
        </w:rPr>
        <w:t>agreeable</w:t>
      </w:r>
      <w:r>
        <w:rPr>
          <w:lang w:val="en-US"/>
        </w:rPr>
        <w:t>.</w:t>
      </w:r>
    </w:p>
    <w:p w14:paraId="6EB879C9" w14:textId="77777777" w:rsidR="00F17733" w:rsidRDefault="00F17733" w:rsidP="00F17733">
      <w:pPr>
        <w:pStyle w:val="Heading1"/>
      </w:pPr>
      <w:r>
        <w:t>References</w:t>
      </w:r>
    </w:p>
    <w:p w14:paraId="38EBFFD2" w14:textId="191440AA" w:rsidR="001B745A" w:rsidRDefault="00907360" w:rsidP="007233F5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bookmarkStart w:id="3" w:name="_Ref485300629"/>
      <w:bookmarkStart w:id="4" w:name="_Ref481703437"/>
      <w:bookmarkStart w:id="5" w:name="_Ref485382530"/>
      <w:r>
        <w:rPr>
          <w:sz w:val="20"/>
          <w:lang w:val="en-US"/>
        </w:rPr>
        <w:t xml:space="preserve">RAN2#104 Chairman Notes, </w:t>
      </w:r>
      <w:r w:rsidRPr="00907360">
        <w:rPr>
          <w:sz w:val="20"/>
          <w:lang w:val="en-US"/>
        </w:rPr>
        <w:t>Spokane, USA, 12th - 16th November 2018</w:t>
      </w:r>
      <w:r>
        <w:rPr>
          <w:sz w:val="20"/>
          <w:lang w:val="en-US"/>
        </w:rPr>
        <w:t>.</w:t>
      </w:r>
      <w:bookmarkEnd w:id="3"/>
      <w:bookmarkEnd w:id="4"/>
      <w:bookmarkEnd w:id="5"/>
    </w:p>
    <w:p w14:paraId="39016D89" w14:textId="15CCB1EC" w:rsidR="00177AED" w:rsidRDefault="00177AED" w:rsidP="007233F5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r>
        <w:rPr>
          <w:sz w:val="20"/>
          <w:lang w:val="en-US"/>
        </w:rPr>
        <w:t>RAN2#105 Chairman Notes, Athens</w:t>
      </w:r>
      <w:r w:rsidRPr="00907360">
        <w:rPr>
          <w:sz w:val="20"/>
          <w:lang w:val="en-US"/>
        </w:rPr>
        <w:t xml:space="preserve">, </w:t>
      </w:r>
      <w:r>
        <w:rPr>
          <w:sz w:val="20"/>
          <w:lang w:val="en-US"/>
        </w:rPr>
        <w:t>Greece</w:t>
      </w:r>
      <w:r w:rsidRPr="00907360">
        <w:rPr>
          <w:sz w:val="20"/>
          <w:lang w:val="en-US"/>
        </w:rPr>
        <w:t xml:space="preserve">, </w:t>
      </w:r>
      <w:r w:rsidRPr="00177AED">
        <w:rPr>
          <w:sz w:val="20"/>
          <w:lang w:val="en-US"/>
        </w:rPr>
        <w:t>25th February – 1st March 2019</w:t>
      </w:r>
      <w:r>
        <w:rPr>
          <w:sz w:val="20"/>
          <w:lang w:val="en-US"/>
        </w:rPr>
        <w:t>.</w:t>
      </w:r>
    </w:p>
    <w:p w14:paraId="68D26121" w14:textId="1F48DD39" w:rsidR="00080239" w:rsidRDefault="00080239" w:rsidP="007233F5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r>
        <w:rPr>
          <w:sz w:val="20"/>
          <w:lang w:val="en-US"/>
        </w:rPr>
        <w:t xml:space="preserve">R2-1900180, </w:t>
      </w:r>
      <w:r w:rsidRPr="00080239">
        <w:rPr>
          <w:sz w:val="20"/>
          <w:lang w:val="en-US"/>
        </w:rPr>
        <w:t>Summary of [104#55][NR/V2X] Unicast (OPPO)</w:t>
      </w:r>
      <w:r>
        <w:rPr>
          <w:sz w:val="20"/>
          <w:lang w:val="en-US"/>
        </w:rPr>
        <w:t>, RAN2#105, Athens</w:t>
      </w:r>
      <w:r w:rsidRPr="00907360">
        <w:rPr>
          <w:sz w:val="20"/>
          <w:lang w:val="en-US"/>
        </w:rPr>
        <w:t xml:space="preserve">, </w:t>
      </w:r>
      <w:r>
        <w:rPr>
          <w:sz w:val="20"/>
          <w:lang w:val="en-US"/>
        </w:rPr>
        <w:t>Greece</w:t>
      </w:r>
      <w:r w:rsidRPr="00907360">
        <w:rPr>
          <w:sz w:val="20"/>
          <w:lang w:val="en-US"/>
        </w:rPr>
        <w:t xml:space="preserve">, </w:t>
      </w:r>
      <w:r w:rsidRPr="00177AED">
        <w:rPr>
          <w:sz w:val="20"/>
          <w:lang w:val="en-US"/>
        </w:rPr>
        <w:t>25th February – 1st March 2019</w:t>
      </w:r>
      <w:r>
        <w:rPr>
          <w:sz w:val="20"/>
          <w:lang w:val="en-US"/>
        </w:rPr>
        <w:t>.</w:t>
      </w:r>
    </w:p>
    <w:sectPr w:rsidR="00080239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F9BA7" w14:textId="77777777" w:rsidR="009E13B0" w:rsidRPr="008C651D" w:rsidRDefault="009E13B0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1FE68F8D" w14:textId="77777777" w:rsidR="009E13B0" w:rsidRPr="008C651D" w:rsidRDefault="009E13B0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F3537" w14:textId="77777777" w:rsidR="009E13B0" w:rsidRPr="008C651D" w:rsidRDefault="009E13B0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781457E4" w14:textId="77777777" w:rsidR="009E13B0" w:rsidRPr="008C651D" w:rsidRDefault="009E13B0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56CF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80A6A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D835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34AF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35219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1CF5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08F01B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32847EC"/>
    <w:multiLevelType w:val="hybridMultilevel"/>
    <w:tmpl w:val="E7AA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924479"/>
    <w:multiLevelType w:val="hybridMultilevel"/>
    <w:tmpl w:val="1152D698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82BF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E144B5C"/>
    <w:multiLevelType w:val="hybridMultilevel"/>
    <w:tmpl w:val="9DDA6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9D665F"/>
    <w:multiLevelType w:val="hybridMultilevel"/>
    <w:tmpl w:val="EBDAC8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55680"/>
    <w:multiLevelType w:val="hybridMultilevel"/>
    <w:tmpl w:val="51DA7890"/>
    <w:lvl w:ilvl="0" w:tplc="8AB2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F643A"/>
    <w:multiLevelType w:val="hybridMultilevel"/>
    <w:tmpl w:val="824AF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B0326D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07322"/>
    <w:multiLevelType w:val="hybridMultilevel"/>
    <w:tmpl w:val="61B83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A079D4"/>
    <w:multiLevelType w:val="hybridMultilevel"/>
    <w:tmpl w:val="C20011FE"/>
    <w:lvl w:ilvl="0" w:tplc="CB0AD8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657087"/>
    <w:multiLevelType w:val="hybridMultilevel"/>
    <w:tmpl w:val="944467C4"/>
    <w:lvl w:ilvl="0" w:tplc="A2320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F01F7"/>
    <w:multiLevelType w:val="hybridMultilevel"/>
    <w:tmpl w:val="3A5AE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D73E4E"/>
    <w:multiLevelType w:val="hybridMultilevel"/>
    <w:tmpl w:val="3536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302FE"/>
    <w:multiLevelType w:val="hybridMultilevel"/>
    <w:tmpl w:val="147AF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E7189A"/>
    <w:multiLevelType w:val="hybridMultilevel"/>
    <w:tmpl w:val="03261C5C"/>
    <w:lvl w:ilvl="0" w:tplc="7A64E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C3526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38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49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B89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E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46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6F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65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1832B03"/>
    <w:multiLevelType w:val="hybridMultilevel"/>
    <w:tmpl w:val="A5C8730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4E3686"/>
    <w:multiLevelType w:val="hybridMultilevel"/>
    <w:tmpl w:val="CC009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797BAD"/>
    <w:multiLevelType w:val="multilevel"/>
    <w:tmpl w:val="051EC17A"/>
    <w:lvl w:ilvl="0">
      <w:start w:val="1"/>
      <w:numFmt w:val="decimal"/>
      <w:suff w:val="space"/>
      <w:lvlText w:val="%1"/>
      <w:lvlJc w:val="left"/>
      <w:pPr>
        <w:ind w:left="216" w:hanging="216"/>
      </w:pPr>
    </w:lvl>
    <w:lvl w:ilvl="1">
      <w:start w:val="1"/>
      <w:numFmt w:val="decimal"/>
      <w:suff w:val="space"/>
      <w:lvlText w:val="%1.%2"/>
      <w:lvlJc w:val="left"/>
      <w:pPr>
        <w:ind w:left="219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37EB699F"/>
    <w:multiLevelType w:val="hybridMultilevel"/>
    <w:tmpl w:val="0C4AEBB2"/>
    <w:lvl w:ilvl="0" w:tplc="9C9A4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2E3E28"/>
    <w:multiLevelType w:val="hybridMultilevel"/>
    <w:tmpl w:val="A01E1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860D01"/>
    <w:multiLevelType w:val="hybridMultilevel"/>
    <w:tmpl w:val="7EB20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93448D"/>
    <w:multiLevelType w:val="hybridMultilevel"/>
    <w:tmpl w:val="4DBC9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A46564"/>
    <w:multiLevelType w:val="hybridMultilevel"/>
    <w:tmpl w:val="DE144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570372"/>
    <w:multiLevelType w:val="hybridMultilevel"/>
    <w:tmpl w:val="C5A4C13E"/>
    <w:lvl w:ilvl="0" w:tplc="7F94D9A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2AA2B6A"/>
    <w:multiLevelType w:val="hybridMultilevel"/>
    <w:tmpl w:val="943406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5904CD"/>
    <w:multiLevelType w:val="hybridMultilevel"/>
    <w:tmpl w:val="1E9CB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F573F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737AF2"/>
    <w:multiLevelType w:val="hybridMultilevel"/>
    <w:tmpl w:val="417ECD68"/>
    <w:lvl w:ilvl="0" w:tplc="9FC832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51A618DE"/>
    <w:multiLevelType w:val="hybridMultilevel"/>
    <w:tmpl w:val="6852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D45EEC"/>
    <w:multiLevelType w:val="hybridMultilevel"/>
    <w:tmpl w:val="8702B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0C41F7"/>
    <w:multiLevelType w:val="hybridMultilevel"/>
    <w:tmpl w:val="C8C26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CB0ADF"/>
    <w:multiLevelType w:val="hybridMultilevel"/>
    <w:tmpl w:val="C574A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2E5C23"/>
    <w:multiLevelType w:val="hybridMultilevel"/>
    <w:tmpl w:val="6C2E837A"/>
    <w:lvl w:ilvl="0" w:tplc="835CFB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5B3B2FE7"/>
    <w:multiLevelType w:val="hybridMultilevel"/>
    <w:tmpl w:val="DC86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BD0721"/>
    <w:multiLevelType w:val="hybridMultilevel"/>
    <w:tmpl w:val="5A363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DD7BEF"/>
    <w:multiLevelType w:val="hybridMultilevel"/>
    <w:tmpl w:val="14369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90D6DA">
      <w:start w:val="8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A37AE2"/>
    <w:multiLevelType w:val="hybridMultilevel"/>
    <w:tmpl w:val="0BD8B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A43A59"/>
    <w:multiLevelType w:val="hybridMultilevel"/>
    <w:tmpl w:val="378EC14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D1696D"/>
    <w:multiLevelType w:val="hybridMultilevel"/>
    <w:tmpl w:val="B6B4A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DA3CA0"/>
    <w:multiLevelType w:val="hybridMultilevel"/>
    <w:tmpl w:val="1030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1C30DD"/>
    <w:multiLevelType w:val="hybridMultilevel"/>
    <w:tmpl w:val="77046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916115"/>
    <w:multiLevelType w:val="hybridMultilevel"/>
    <w:tmpl w:val="7C08B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ED077B"/>
    <w:multiLevelType w:val="hybridMultilevel"/>
    <w:tmpl w:val="623C1C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0"/>
  </w:num>
  <w:num w:numId="3">
    <w:abstractNumId w:val="22"/>
  </w:num>
  <w:num w:numId="4">
    <w:abstractNumId w:val="39"/>
  </w:num>
  <w:num w:numId="5">
    <w:abstractNumId w:val="34"/>
  </w:num>
  <w:num w:numId="6">
    <w:abstractNumId w:val="16"/>
  </w:num>
  <w:num w:numId="7">
    <w:abstractNumId w:val="14"/>
  </w:num>
  <w:num w:numId="8">
    <w:abstractNumId w:val="17"/>
  </w:num>
  <w:num w:numId="9">
    <w:abstractNumId w:val="28"/>
  </w:num>
  <w:num w:numId="10">
    <w:abstractNumId w:val="33"/>
  </w:num>
  <w:num w:numId="11">
    <w:abstractNumId w:val="12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25"/>
  </w:num>
  <w:num w:numId="15">
    <w:abstractNumId w:val="38"/>
  </w:num>
  <w:num w:numId="16">
    <w:abstractNumId w:val="27"/>
  </w:num>
  <w:num w:numId="17">
    <w:abstractNumId w:val="40"/>
  </w:num>
  <w:num w:numId="18">
    <w:abstractNumId w:val="35"/>
  </w:num>
  <w:num w:numId="19">
    <w:abstractNumId w:val="48"/>
  </w:num>
  <w:num w:numId="20">
    <w:abstractNumId w:val="36"/>
  </w:num>
  <w:num w:numId="21">
    <w:abstractNumId w:val="44"/>
  </w:num>
  <w:num w:numId="22">
    <w:abstractNumId w:val="47"/>
  </w:num>
  <w:num w:numId="23">
    <w:abstractNumId w:val="51"/>
  </w:num>
  <w:num w:numId="24">
    <w:abstractNumId w:val="8"/>
  </w:num>
  <w:num w:numId="25">
    <w:abstractNumId w:val="21"/>
  </w:num>
  <w:num w:numId="26">
    <w:abstractNumId w:val="41"/>
  </w:num>
  <w:num w:numId="27">
    <w:abstractNumId w:val="43"/>
  </w:num>
  <w:num w:numId="28">
    <w:abstractNumId w:val="9"/>
  </w:num>
  <w:num w:numId="29">
    <w:abstractNumId w:val="15"/>
  </w:num>
  <w:num w:numId="30">
    <w:abstractNumId w:val="46"/>
  </w:num>
  <w:num w:numId="31">
    <w:abstractNumId w:val="26"/>
  </w:num>
  <w:num w:numId="32">
    <w:abstractNumId w:val="10"/>
  </w:num>
  <w:num w:numId="33">
    <w:abstractNumId w:val="23"/>
  </w:num>
  <w:num w:numId="34">
    <w:abstractNumId w:val="18"/>
  </w:num>
  <w:num w:numId="35">
    <w:abstractNumId w:val="6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37"/>
  </w:num>
  <w:num w:numId="43">
    <w:abstractNumId w:val="11"/>
  </w:num>
  <w:num w:numId="44">
    <w:abstractNumId w:val="29"/>
  </w:num>
  <w:num w:numId="45">
    <w:abstractNumId w:val="24"/>
  </w:num>
  <w:num w:numId="46">
    <w:abstractNumId w:val="49"/>
  </w:num>
  <w:num w:numId="47">
    <w:abstractNumId w:val="20"/>
  </w:num>
  <w:num w:numId="48">
    <w:abstractNumId w:val="45"/>
  </w:num>
  <w:num w:numId="49">
    <w:abstractNumId w:val="13"/>
  </w:num>
  <w:num w:numId="50">
    <w:abstractNumId w:val="31"/>
  </w:num>
  <w:num w:numId="51">
    <w:abstractNumId w:val="42"/>
  </w:num>
  <w:num w:numId="52">
    <w:abstractNumId w:val="3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42E"/>
    <w:rsid w:val="00001585"/>
    <w:rsid w:val="00001637"/>
    <w:rsid w:val="000019D8"/>
    <w:rsid w:val="000019DF"/>
    <w:rsid w:val="0000200C"/>
    <w:rsid w:val="00002569"/>
    <w:rsid w:val="00002D40"/>
    <w:rsid w:val="00003AC0"/>
    <w:rsid w:val="00004092"/>
    <w:rsid w:val="000046C4"/>
    <w:rsid w:val="00004AAB"/>
    <w:rsid w:val="000050A3"/>
    <w:rsid w:val="000055AF"/>
    <w:rsid w:val="00005E0A"/>
    <w:rsid w:val="00005FB7"/>
    <w:rsid w:val="000069ED"/>
    <w:rsid w:val="000073CC"/>
    <w:rsid w:val="000073F1"/>
    <w:rsid w:val="000078A9"/>
    <w:rsid w:val="00007FA8"/>
    <w:rsid w:val="0001019F"/>
    <w:rsid w:val="000101F2"/>
    <w:rsid w:val="00010B42"/>
    <w:rsid w:val="00011D61"/>
    <w:rsid w:val="00012784"/>
    <w:rsid w:val="00012A2D"/>
    <w:rsid w:val="00012EF5"/>
    <w:rsid w:val="00013089"/>
    <w:rsid w:val="000132AC"/>
    <w:rsid w:val="0001355A"/>
    <w:rsid w:val="000136C6"/>
    <w:rsid w:val="000137C1"/>
    <w:rsid w:val="000139BC"/>
    <w:rsid w:val="000139BF"/>
    <w:rsid w:val="00014149"/>
    <w:rsid w:val="00014471"/>
    <w:rsid w:val="0001520A"/>
    <w:rsid w:val="0001590C"/>
    <w:rsid w:val="00016223"/>
    <w:rsid w:val="00016625"/>
    <w:rsid w:val="000172D3"/>
    <w:rsid w:val="000176D7"/>
    <w:rsid w:val="00017FBF"/>
    <w:rsid w:val="00017FD6"/>
    <w:rsid w:val="0002052E"/>
    <w:rsid w:val="0002056D"/>
    <w:rsid w:val="00021267"/>
    <w:rsid w:val="0002222A"/>
    <w:rsid w:val="0002246E"/>
    <w:rsid w:val="00022672"/>
    <w:rsid w:val="00022AF7"/>
    <w:rsid w:val="00022B64"/>
    <w:rsid w:val="00022C60"/>
    <w:rsid w:val="00023526"/>
    <w:rsid w:val="0002481A"/>
    <w:rsid w:val="00025CA7"/>
    <w:rsid w:val="000272D7"/>
    <w:rsid w:val="0002766E"/>
    <w:rsid w:val="00027C4F"/>
    <w:rsid w:val="0003152E"/>
    <w:rsid w:val="000315E1"/>
    <w:rsid w:val="00031B21"/>
    <w:rsid w:val="00031C89"/>
    <w:rsid w:val="000323D6"/>
    <w:rsid w:val="00032672"/>
    <w:rsid w:val="00032B80"/>
    <w:rsid w:val="00032E81"/>
    <w:rsid w:val="0003329D"/>
    <w:rsid w:val="0003473D"/>
    <w:rsid w:val="000349F8"/>
    <w:rsid w:val="00034C5C"/>
    <w:rsid w:val="00035225"/>
    <w:rsid w:val="00035472"/>
    <w:rsid w:val="00035676"/>
    <w:rsid w:val="0003660E"/>
    <w:rsid w:val="00036C1F"/>
    <w:rsid w:val="00036E7F"/>
    <w:rsid w:val="00037A1C"/>
    <w:rsid w:val="00037B2A"/>
    <w:rsid w:val="00037E83"/>
    <w:rsid w:val="00040090"/>
    <w:rsid w:val="000405B1"/>
    <w:rsid w:val="00040E24"/>
    <w:rsid w:val="00041072"/>
    <w:rsid w:val="00041913"/>
    <w:rsid w:val="00042212"/>
    <w:rsid w:val="00042DE3"/>
    <w:rsid w:val="00043D37"/>
    <w:rsid w:val="00044035"/>
    <w:rsid w:val="00044355"/>
    <w:rsid w:val="00044367"/>
    <w:rsid w:val="00044638"/>
    <w:rsid w:val="00044C8B"/>
    <w:rsid w:val="00045195"/>
    <w:rsid w:val="00045521"/>
    <w:rsid w:val="0004589A"/>
    <w:rsid w:val="0004609C"/>
    <w:rsid w:val="00046152"/>
    <w:rsid w:val="000467D6"/>
    <w:rsid w:val="00046B4F"/>
    <w:rsid w:val="000472B0"/>
    <w:rsid w:val="000475BE"/>
    <w:rsid w:val="0004770F"/>
    <w:rsid w:val="00047913"/>
    <w:rsid w:val="00047BA8"/>
    <w:rsid w:val="00047E1F"/>
    <w:rsid w:val="0005065E"/>
    <w:rsid w:val="00050759"/>
    <w:rsid w:val="00051069"/>
    <w:rsid w:val="000516CE"/>
    <w:rsid w:val="000519A6"/>
    <w:rsid w:val="000527A4"/>
    <w:rsid w:val="00052E57"/>
    <w:rsid w:val="00053AA4"/>
    <w:rsid w:val="00054579"/>
    <w:rsid w:val="000545F1"/>
    <w:rsid w:val="00054E0C"/>
    <w:rsid w:val="00055454"/>
    <w:rsid w:val="0005571D"/>
    <w:rsid w:val="00055809"/>
    <w:rsid w:val="000560AA"/>
    <w:rsid w:val="0005651C"/>
    <w:rsid w:val="000567FC"/>
    <w:rsid w:val="000568E2"/>
    <w:rsid w:val="00056C84"/>
    <w:rsid w:val="00056FBB"/>
    <w:rsid w:val="000574C5"/>
    <w:rsid w:val="00057CEF"/>
    <w:rsid w:val="00060F2E"/>
    <w:rsid w:val="00061E8E"/>
    <w:rsid w:val="00061E9F"/>
    <w:rsid w:val="00062F9F"/>
    <w:rsid w:val="00063375"/>
    <w:rsid w:val="0006346F"/>
    <w:rsid w:val="000637F3"/>
    <w:rsid w:val="00063801"/>
    <w:rsid w:val="0006399B"/>
    <w:rsid w:val="00064492"/>
    <w:rsid w:val="0006459B"/>
    <w:rsid w:val="00064C6F"/>
    <w:rsid w:val="00065B5D"/>
    <w:rsid w:val="0006608C"/>
    <w:rsid w:val="00066BD8"/>
    <w:rsid w:val="00066FD0"/>
    <w:rsid w:val="00067479"/>
    <w:rsid w:val="000678D1"/>
    <w:rsid w:val="00067ED2"/>
    <w:rsid w:val="000701A8"/>
    <w:rsid w:val="000701D6"/>
    <w:rsid w:val="0007046B"/>
    <w:rsid w:val="00070586"/>
    <w:rsid w:val="00070856"/>
    <w:rsid w:val="00070DB7"/>
    <w:rsid w:val="00071541"/>
    <w:rsid w:val="00071B86"/>
    <w:rsid w:val="00071D88"/>
    <w:rsid w:val="00072601"/>
    <w:rsid w:val="00072787"/>
    <w:rsid w:val="000730DE"/>
    <w:rsid w:val="000731FA"/>
    <w:rsid w:val="00073552"/>
    <w:rsid w:val="00073748"/>
    <w:rsid w:val="000737A2"/>
    <w:rsid w:val="00073939"/>
    <w:rsid w:val="00073C4C"/>
    <w:rsid w:val="00074639"/>
    <w:rsid w:val="000752A8"/>
    <w:rsid w:val="00075716"/>
    <w:rsid w:val="0007586D"/>
    <w:rsid w:val="00075B1D"/>
    <w:rsid w:val="00075BB3"/>
    <w:rsid w:val="00075BEA"/>
    <w:rsid w:val="00075BF9"/>
    <w:rsid w:val="0007637B"/>
    <w:rsid w:val="00076BD3"/>
    <w:rsid w:val="00076BE4"/>
    <w:rsid w:val="000772C9"/>
    <w:rsid w:val="000772F3"/>
    <w:rsid w:val="00077A0A"/>
    <w:rsid w:val="00077B6F"/>
    <w:rsid w:val="00077E89"/>
    <w:rsid w:val="00077F8A"/>
    <w:rsid w:val="00080239"/>
    <w:rsid w:val="0008065A"/>
    <w:rsid w:val="00081233"/>
    <w:rsid w:val="0008162F"/>
    <w:rsid w:val="000816F8"/>
    <w:rsid w:val="00081A68"/>
    <w:rsid w:val="00081E48"/>
    <w:rsid w:val="00082201"/>
    <w:rsid w:val="000824C5"/>
    <w:rsid w:val="0008338F"/>
    <w:rsid w:val="00083ABA"/>
    <w:rsid w:val="00083BE3"/>
    <w:rsid w:val="0008409C"/>
    <w:rsid w:val="000841E0"/>
    <w:rsid w:val="00084271"/>
    <w:rsid w:val="00084347"/>
    <w:rsid w:val="0008435A"/>
    <w:rsid w:val="0008455F"/>
    <w:rsid w:val="000849FA"/>
    <w:rsid w:val="00084C1B"/>
    <w:rsid w:val="00084DE0"/>
    <w:rsid w:val="000851DE"/>
    <w:rsid w:val="0008528D"/>
    <w:rsid w:val="00085C6F"/>
    <w:rsid w:val="00085D91"/>
    <w:rsid w:val="00086098"/>
    <w:rsid w:val="00086AA6"/>
    <w:rsid w:val="00086FF9"/>
    <w:rsid w:val="00087F84"/>
    <w:rsid w:val="00090015"/>
    <w:rsid w:val="00090323"/>
    <w:rsid w:val="00090C99"/>
    <w:rsid w:val="0009151A"/>
    <w:rsid w:val="000916C7"/>
    <w:rsid w:val="00092540"/>
    <w:rsid w:val="00093016"/>
    <w:rsid w:val="00093082"/>
    <w:rsid w:val="00093329"/>
    <w:rsid w:val="0009367A"/>
    <w:rsid w:val="00093D3E"/>
    <w:rsid w:val="0009411F"/>
    <w:rsid w:val="00094568"/>
    <w:rsid w:val="00094696"/>
    <w:rsid w:val="00096439"/>
    <w:rsid w:val="0009696C"/>
    <w:rsid w:val="00096EA1"/>
    <w:rsid w:val="00097610"/>
    <w:rsid w:val="00097CC6"/>
    <w:rsid w:val="00097DFB"/>
    <w:rsid w:val="000A0BDD"/>
    <w:rsid w:val="000A0E81"/>
    <w:rsid w:val="000A208A"/>
    <w:rsid w:val="000A2A88"/>
    <w:rsid w:val="000A2AA9"/>
    <w:rsid w:val="000A2C2A"/>
    <w:rsid w:val="000A3565"/>
    <w:rsid w:val="000A46EB"/>
    <w:rsid w:val="000A5C37"/>
    <w:rsid w:val="000A5E88"/>
    <w:rsid w:val="000A60C9"/>
    <w:rsid w:val="000A6686"/>
    <w:rsid w:val="000A6D57"/>
    <w:rsid w:val="000A7499"/>
    <w:rsid w:val="000A759B"/>
    <w:rsid w:val="000B06A5"/>
    <w:rsid w:val="000B0FF4"/>
    <w:rsid w:val="000B10DF"/>
    <w:rsid w:val="000B20B5"/>
    <w:rsid w:val="000B2F9D"/>
    <w:rsid w:val="000B2F9E"/>
    <w:rsid w:val="000B3157"/>
    <w:rsid w:val="000B372A"/>
    <w:rsid w:val="000B38DA"/>
    <w:rsid w:val="000B45FA"/>
    <w:rsid w:val="000B4B5B"/>
    <w:rsid w:val="000B55C4"/>
    <w:rsid w:val="000B5BC6"/>
    <w:rsid w:val="000B5E86"/>
    <w:rsid w:val="000B5ED4"/>
    <w:rsid w:val="000B6056"/>
    <w:rsid w:val="000B6DE7"/>
    <w:rsid w:val="000B73BB"/>
    <w:rsid w:val="000C017C"/>
    <w:rsid w:val="000C0575"/>
    <w:rsid w:val="000C0BBF"/>
    <w:rsid w:val="000C0E97"/>
    <w:rsid w:val="000C0FC3"/>
    <w:rsid w:val="000C0FF7"/>
    <w:rsid w:val="000C1056"/>
    <w:rsid w:val="000C1159"/>
    <w:rsid w:val="000C1577"/>
    <w:rsid w:val="000C1BAE"/>
    <w:rsid w:val="000C254E"/>
    <w:rsid w:val="000C3252"/>
    <w:rsid w:val="000C38DC"/>
    <w:rsid w:val="000C3976"/>
    <w:rsid w:val="000C3B5C"/>
    <w:rsid w:val="000C3CBF"/>
    <w:rsid w:val="000C4097"/>
    <w:rsid w:val="000C41A1"/>
    <w:rsid w:val="000C5064"/>
    <w:rsid w:val="000C54BD"/>
    <w:rsid w:val="000C54DB"/>
    <w:rsid w:val="000C5504"/>
    <w:rsid w:val="000C563A"/>
    <w:rsid w:val="000C58AA"/>
    <w:rsid w:val="000C69C5"/>
    <w:rsid w:val="000C6F08"/>
    <w:rsid w:val="000C7E14"/>
    <w:rsid w:val="000C7FF7"/>
    <w:rsid w:val="000D06A7"/>
    <w:rsid w:val="000D08FE"/>
    <w:rsid w:val="000D095A"/>
    <w:rsid w:val="000D0C6B"/>
    <w:rsid w:val="000D11B2"/>
    <w:rsid w:val="000D1552"/>
    <w:rsid w:val="000D1716"/>
    <w:rsid w:val="000D2153"/>
    <w:rsid w:val="000D24F1"/>
    <w:rsid w:val="000D2579"/>
    <w:rsid w:val="000D2EC5"/>
    <w:rsid w:val="000D3179"/>
    <w:rsid w:val="000D3445"/>
    <w:rsid w:val="000D3545"/>
    <w:rsid w:val="000D3B0A"/>
    <w:rsid w:val="000D47BA"/>
    <w:rsid w:val="000D47BC"/>
    <w:rsid w:val="000D4CFD"/>
    <w:rsid w:val="000D4E56"/>
    <w:rsid w:val="000D54BC"/>
    <w:rsid w:val="000D6A81"/>
    <w:rsid w:val="000E0868"/>
    <w:rsid w:val="000E0B36"/>
    <w:rsid w:val="000E0D11"/>
    <w:rsid w:val="000E10FB"/>
    <w:rsid w:val="000E1944"/>
    <w:rsid w:val="000E1B09"/>
    <w:rsid w:val="000E1DF5"/>
    <w:rsid w:val="000E1E05"/>
    <w:rsid w:val="000E2130"/>
    <w:rsid w:val="000E2341"/>
    <w:rsid w:val="000E2415"/>
    <w:rsid w:val="000E3E0C"/>
    <w:rsid w:val="000E41D1"/>
    <w:rsid w:val="000E45E9"/>
    <w:rsid w:val="000E4AF7"/>
    <w:rsid w:val="000E4DC7"/>
    <w:rsid w:val="000E732C"/>
    <w:rsid w:val="000F0268"/>
    <w:rsid w:val="000F02BC"/>
    <w:rsid w:val="000F19C1"/>
    <w:rsid w:val="000F28B3"/>
    <w:rsid w:val="000F315F"/>
    <w:rsid w:val="000F3396"/>
    <w:rsid w:val="000F3482"/>
    <w:rsid w:val="000F3509"/>
    <w:rsid w:val="000F39D1"/>
    <w:rsid w:val="000F3C6B"/>
    <w:rsid w:val="000F5211"/>
    <w:rsid w:val="000F52EA"/>
    <w:rsid w:val="000F586E"/>
    <w:rsid w:val="000F5C76"/>
    <w:rsid w:val="000F60F6"/>
    <w:rsid w:val="000F6733"/>
    <w:rsid w:val="000F67AB"/>
    <w:rsid w:val="000F6D2B"/>
    <w:rsid w:val="000F6FB0"/>
    <w:rsid w:val="000F75BF"/>
    <w:rsid w:val="000F780B"/>
    <w:rsid w:val="00100693"/>
    <w:rsid w:val="00101320"/>
    <w:rsid w:val="00101B3E"/>
    <w:rsid w:val="001022BD"/>
    <w:rsid w:val="0010278B"/>
    <w:rsid w:val="0010326F"/>
    <w:rsid w:val="00103660"/>
    <w:rsid w:val="001037E3"/>
    <w:rsid w:val="00103866"/>
    <w:rsid w:val="00103C43"/>
    <w:rsid w:val="0010410A"/>
    <w:rsid w:val="00104A70"/>
    <w:rsid w:val="00104E81"/>
    <w:rsid w:val="001052D7"/>
    <w:rsid w:val="001054A5"/>
    <w:rsid w:val="00105B73"/>
    <w:rsid w:val="00105D33"/>
    <w:rsid w:val="0010600F"/>
    <w:rsid w:val="001060DF"/>
    <w:rsid w:val="00106269"/>
    <w:rsid w:val="001063B3"/>
    <w:rsid w:val="001067F7"/>
    <w:rsid w:val="001069A7"/>
    <w:rsid w:val="00106C02"/>
    <w:rsid w:val="00106F8E"/>
    <w:rsid w:val="00107351"/>
    <w:rsid w:val="0011012F"/>
    <w:rsid w:val="00110D11"/>
    <w:rsid w:val="001116E2"/>
    <w:rsid w:val="0011182F"/>
    <w:rsid w:val="00112234"/>
    <w:rsid w:val="0011228E"/>
    <w:rsid w:val="00112F08"/>
    <w:rsid w:val="001134F6"/>
    <w:rsid w:val="00113A6E"/>
    <w:rsid w:val="00113FC9"/>
    <w:rsid w:val="00114219"/>
    <w:rsid w:val="001142C6"/>
    <w:rsid w:val="00114329"/>
    <w:rsid w:val="0011537D"/>
    <w:rsid w:val="00116849"/>
    <w:rsid w:val="00116FEA"/>
    <w:rsid w:val="0011710B"/>
    <w:rsid w:val="00117410"/>
    <w:rsid w:val="001202D0"/>
    <w:rsid w:val="00120A0D"/>
    <w:rsid w:val="00120DDE"/>
    <w:rsid w:val="0012140B"/>
    <w:rsid w:val="00121974"/>
    <w:rsid w:val="00121E56"/>
    <w:rsid w:val="00121EFB"/>
    <w:rsid w:val="0012243F"/>
    <w:rsid w:val="00122B28"/>
    <w:rsid w:val="00122D31"/>
    <w:rsid w:val="00122E22"/>
    <w:rsid w:val="00123C38"/>
    <w:rsid w:val="0012484B"/>
    <w:rsid w:val="00124DA9"/>
    <w:rsid w:val="001252E7"/>
    <w:rsid w:val="0012575F"/>
    <w:rsid w:val="00125791"/>
    <w:rsid w:val="00125ACB"/>
    <w:rsid w:val="00126327"/>
    <w:rsid w:val="001269A5"/>
    <w:rsid w:val="00126B17"/>
    <w:rsid w:val="00126D3B"/>
    <w:rsid w:val="00127137"/>
    <w:rsid w:val="001274CB"/>
    <w:rsid w:val="0012761A"/>
    <w:rsid w:val="00127CC7"/>
    <w:rsid w:val="0013030E"/>
    <w:rsid w:val="00130CEE"/>
    <w:rsid w:val="00131468"/>
    <w:rsid w:val="001315F2"/>
    <w:rsid w:val="00131BDB"/>
    <w:rsid w:val="00131BDE"/>
    <w:rsid w:val="00131DD9"/>
    <w:rsid w:val="00133764"/>
    <w:rsid w:val="001343BE"/>
    <w:rsid w:val="0013468E"/>
    <w:rsid w:val="00134A37"/>
    <w:rsid w:val="00134D6F"/>
    <w:rsid w:val="00134EB2"/>
    <w:rsid w:val="00135D3C"/>
    <w:rsid w:val="0013681B"/>
    <w:rsid w:val="0013691E"/>
    <w:rsid w:val="00137354"/>
    <w:rsid w:val="00137AB3"/>
    <w:rsid w:val="00140A88"/>
    <w:rsid w:val="00142E09"/>
    <w:rsid w:val="0014324D"/>
    <w:rsid w:val="0014372F"/>
    <w:rsid w:val="00143C09"/>
    <w:rsid w:val="00143F79"/>
    <w:rsid w:val="0014484C"/>
    <w:rsid w:val="00144C97"/>
    <w:rsid w:val="00144D6E"/>
    <w:rsid w:val="00144FD8"/>
    <w:rsid w:val="00144FE5"/>
    <w:rsid w:val="001450FD"/>
    <w:rsid w:val="00145F55"/>
    <w:rsid w:val="001461CA"/>
    <w:rsid w:val="00146614"/>
    <w:rsid w:val="00146DF9"/>
    <w:rsid w:val="001471B6"/>
    <w:rsid w:val="00147A36"/>
    <w:rsid w:val="001502CF"/>
    <w:rsid w:val="00150EE4"/>
    <w:rsid w:val="00151078"/>
    <w:rsid w:val="0015107F"/>
    <w:rsid w:val="00151462"/>
    <w:rsid w:val="0015169F"/>
    <w:rsid w:val="00151B7A"/>
    <w:rsid w:val="00151CCC"/>
    <w:rsid w:val="00151F81"/>
    <w:rsid w:val="0015282C"/>
    <w:rsid w:val="00152844"/>
    <w:rsid w:val="001535AB"/>
    <w:rsid w:val="00153A4A"/>
    <w:rsid w:val="00153CFA"/>
    <w:rsid w:val="00154113"/>
    <w:rsid w:val="0015454E"/>
    <w:rsid w:val="00154871"/>
    <w:rsid w:val="00154907"/>
    <w:rsid w:val="00154DD0"/>
    <w:rsid w:val="001557A6"/>
    <w:rsid w:val="0015717A"/>
    <w:rsid w:val="00157199"/>
    <w:rsid w:val="001573A9"/>
    <w:rsid w:val="00160710"/>
    <w:rsid w:val="00160AE1"/>
    <w:rsid w:val="00160BCA"/>
    <w:rsid w:val="00160E31"/>
    <w:rsid w:val="001614FD"/>
    <w:rsid w:val="001623BE"/>
    <w:rsid w:val="001624AA"/>
    <w:rsid w:val="001626AB"/>
    <w:rsid w:val="001627B0"/>
    <w:rsid w:val="00163452"/>
    <w:rsid w:val="0016380D"/>
    <w:rsid w:val="00163D54"/>
    <w:rsid w:val="00164316"/>
    <w:rsid w:val="00164361"/>
    <w:rsid w:val="00164C32"/>
    <w:rsid w:val="00164D58"/>
    <w:rsid w:val="00165BC8"/>
    <w:rsid w:val="00165EE8"/>
    <w:rsid w:val="00166704"/>
    <w:rsid w:val="001667C3"/>
    <w:rsid w:val="00166FDC"/>
    <w:rsid w:val="00167498"/>
    <w:rsid w:val="00167D2C"/>
    <w:rsid w:val="00167F8B"/>
    <w:rsid w:val="001702E0"/>
    <w:rsid w:val="001706EA"/>
    <w:rsid w:val="00170D50"/>
    <w:rsid w:val="001715D8"/>
    <w:rsid w:val="001716A5"/>
    <w:rsid w:val="001724B9"/>
    <w:rsid w:val="00172A29"/>
    <w:rsid w:val="00172B91"/>
    <w:rsid w:val="00172BD9"/>
    <w:rsid w:val="00173025"/>
    <w:rsid w:val="001731CE"/>
    <w:rsid w:val="00174284"/>
    <w:rsid w:val="00174FD1"/>
    <w:rsid w:val="00175A0E"/>
    <w:rsid w:val="00175CCD"/>
    <w:rsid w:val="00176B1B"/>
    <w:rsid w:val="00176E74"/>
    <w:rsid w:val="001771AA"/>
    <w:rsid w:val="00177AED"/>
    <w:rsid w:val="00177D24"/>
    <w:rsid w:val="0018054F"/>
    <w:rsid w:val="00180678"/>
    <w:rsid w:val="00180B0B"/>
    <w:rsid w:val="00180F8A"/>
    <w:rsid w:val="001825EA"/>
    <w:rsid w:val="00182822"/>
    <w:rsid w:val="001832CD"/>
    <w:rsid w:val="00183341"/>
    <w:rsid w:val="0018472B"/>
    <w:rsid w:val="00184DE9"/>
    <w:rsid w:val="001851EF"/>
    <w:rsid w:val="00185AE6"/>
    <w:rsid w:val="00185B56"/>
    <w:rsid w:val="00185E92"/>
    <w:rsid w:val="00186560"/>
    <w:rsid w:val="0018716E"/>
    <w:rsid w:val="0018743E"/>
    <w:rsid w:val="00187A3F"/>
    <w:rsid w:val="001915E4"/>
    <w:rsid w:val="00192437"/>
    <w:rsid w:val="00192C49"/>
    <w:rsid w:val="00193006"/>
    <w:rsid w:val="00194095"/>
    <w:rsid w:val="00194AF6"/>
    <w:rsid w:val="00194F72"/>
    <w:rsid w:val="001952C2"/>
    <w:rsid w:val="0019582C"/>
    <w:rsid w:val="00195A48"/>
    <w:rsid w:val="00196A12"/>
    <w:rsid w:val="00196CCD"/>
    <w:rsid w:val="00196F81"/>
    <w:rsid w:val="001977B2"/>
    <w:rsid w:val="001978C9"/>
    <w:rsid w:val="00197A05"/>
    <w:rsid w:val="00197D5C"/>
    <w:rsid w:val="001A0BAE"/>
    <w:rsid w:val="001A0D5A"/>
    <w:rsid w:val="001A0F64"/>
    <w:rsid w:val="001A15DA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6FB"/>
    <w:rsid w:val="001A3B3F"/>
    <w:rsid w:val="001A42AC"/>
    <w:rsid w:val="001A452C"/>
    <w:rsid w:val="001A4B00"/>
    <w:rsid w:val="001A4D3C"/>
    <w:rsid w:val="001A4EC2"/>
    <w:rsid w:val="001A53E1"/>
    <w:rsid w:val="001A6E0E"/>
    <w:rsid w:val="001B026B"/>
    <w:rsid w:val="001B0643"/>
    <w:rsid w:val="001B0EB1"/>
    <w:rsid w:val="001B1213"/>
    <w:rsid w:val="001B1325"/>
    <w:rsid w:val="001B192F"/>
    <w:rsid w:val="001B1B1B"/>
    <w:rsid w:val="001B3061"/>
    <w:rsid w:val="001B3668"/>
    <w:rsid w:val="001B39A1"/>
    <w:rsid w:val="001B4043"/>
    <w:rsid w:val="001B42A1"/>
    <w:rsid w:val="001B481E"/>
    <w:rsid w:val="001B4ACE"/>
    <w:rsid w:val="001B4D1A"/>
    <w:rsid w:val="001B4DC4"/>
    <w:rsid w:val="001B4F2F"/>
    <w:rsid w:val="001B5478"/>
    <w:rsid w:val="001B666F"/>
    <w:rsid w:val="001B745A"/>
    <w:rsid w:val="001B7FBA"/>
    <w:rsid w:val="001C05B3"/>
    <w:rsid w:val="001C0CE7"/>
    <w:rsid w:val="001C10AA"/>
    <w:rsid w:val="001C1554"/>
    <w:rsid w:val="001C28FA"/>
    <w:rsid w:val="001C34E3"/>
    <w:rsid w:val="001C3594"/>
    <w:rsid w:val="001C4DA1"/>
    <w:rsid w:val="001C4F6F"/>
    <w:rsid w:val="001C521C"/>
    <w:rsid w:val="001C5431"/>
    <w:rsid w:val="001C60E9"/>
    <w:rsid w:val="001C642A"/>
    <w:rsid w:val="001C6614"/>
    <w:rsid w:val="001C6630"/>
    <w:rsid w:val="001C6B55"/>
    <w:rsid w:val="001C6D5A"/>
    <w:rsid w:val="001C6E13"/>
    <w:rsid w:val="001C7D64"/>
    <w:rsid w:val="001D04AF"/>
    <w:rsid w:val="001D12CA"/>
    <w:rsid w:val="001D1DE7"/>
    <w:rsid w:val="001D27DA"/>
    <w:rsid w:val="001D2E3D"/>
    <w:rsid w:val="001D48EC"/>
    <w:rsid w:val="001D547D"/>
    <w:rsid w:val="001D56EE"/>
    <w:rsid w:val="001D58BC"/>
    <w:rsid w:val="001D59F0"/>
    <w:rsid w:val="001D5C8A"/>
    <w:rsid w:val="001D5FC6"/>
    <w:rsid w:val="001D6982"/>
    <w:rsid w:val="001D7031"/>
    <w:rsid w:val="001D7EB0"/>
    <w:rsid w:val="001E0ABD"/>
    <w:rsid w:val="001E0D91"/>
    <w:rsid w:val="001E1529"/>
    <w:rsid w:val="001E1BE3"/>
    <w:rsid w:val="001E1E66"/>
    <w:rsid w:val="001E22C9"/>
    <w:rsid w:val="001E31BF"/>
    <w:rsid w:val="001E35F8"/>
    <w:rsid w:val="001E38D1"/>
    <w:rsid w:val="001E45E8"/>
    <w:rsid w:val="001E4B1D"/>
    <w:rsid w:val="001E523D"/>
    <w:rsid w:val="001E53BF"/>
    <w:rsid w:val="001E6385"/>
    <w:rsid w:val="001E6688"/>
    <w:rsid w:val="001E6C44"/>
    <w:rsid w:val="001E7B24"/>
    <w:rsid w:val="001F06B6"/>
    <w:rsid w:val="001F0B6B"/>
    <w:rsid w:val="001F1628"/>
    <w:rsid w:val="001F1868"/>
    <w:rsid w:val="001F2031"/>
    <w:rsid w:val="001F26A7"/>
    <w:rsid w:val="001F272B"/>
    <w:rsid w:val="001F2D2D"/>
    <w:rsid w:val="001F2E3F"/>
    <w:rsid w:val="001F2ED1"/>
    <w:rsid w:val="001F3188"/>
    <w:rsid w:val="001F3191"/>
    <w:rsid w:val="001F34F0"/>
    <w:rsid w:val="001F3CBC"/>
    <w:rsid w:val="001F3E60"/>
    <w:rsid w:val="001F3FA5"/>
    <w:rsid w:val="001F4997"/>
    <w:rsid w:val="001F4DD0"/>
    <w:rsid w:val="001F508B"/>
    <w:rsid w:val="001F5114"/>
    <w:rsid w:val="001F53D6"/>
    <w:rsid w:val="001F6553"/>
    <w:rsid w:val="001F6DED"/>
    <w:rsid w:val="001F6EDE"/>
    <w:rsid w:val="001F6F23"/>
    <w:rsid w:val="001F796B"/>
    <w:rsid w:val="001F7B4C"/>
    <w:rsid w:val="001F7E72"/>
    <w:rsid w:val="0020111A"/>
    <w:rsid w:val="0020147B"/>
    <w:rsid w:val="002017B9"/>
    <w:rsid w:val="00201C30"/>
    <w:rsid w:val="00202684"/>
    <w:rsid w:val="00202946"/>
    <w:rsid w:val="00202E5F"/>
    <w:rsid w:val="0020421B"/>
    <w:rsid w:val="0020473C"/>
    <w:rsid w:val="00204C9A"/>
    <w:rsid w:val="00204FC1"/>
    <w:rsid w:val="00205C7D"/>
    <w:rsid w:val="00205DE9"/>
    <w:rsid w:val="002068B3"/>
    <w:rsid w:val="00207E11"/>
    <w:rsid w:val="0021028F"/>
    <w:rsid w:val="0021048C"/>
    <w:rsid w:val="00210A6E"/>
    <w:rsid w:val="002118BB"/>
    <w:rsid w:val="002127EC"/>
    <w:rsid w:val="002127FD"/>
    <w:rsid w:val="0021287B"/>
    <w:rsid w:val="00212C53"/>
    <w:rsid w:val="002134D3"/>
    <w:rsid w:val="002139B2"/>
    <w:rsid w:val="00214CAD"/>
    <w:rsid w:val="00215CCD"/>
    <w:rsid w:val="00215E74"/>
    <w:rsid w:val="00215FA3"/>
    <w:rsid w:val="00216473"/>
    <w:rsid w:val="002169D8"/>
    <w:rsid w:val="00216AB2"/>
    <w:rsid w:val="00220704"/>
    <w:rsid w:val="0022165C"/>
    <w:rsid w:val="0022182A"/>
    <w:rsid w:val="00221A32"/>
    <w:rsid w:val="00221BD0"/>
    <w:rsid w:val="00221D83"/>
    <w:rsid w:val="00221F96"/>
    <w:rsid w:val="00221FB3"/>
    <w:rsid w:val="00222B39"/>
    <w:rsid w:val="00222DEB"/>
    <w:rsid w:val="00222FCA"/>
    <w:rsid w:val="00224502"/>
    <w:rsid w:val="00224750"/>
    <w:rsid w:val="002256D8"/>
    <w:rsid w:val="00225790"/>
    <w:rsid w:val="002260B7"/>
    <w:rsid w:val="00226A74"/>
    <w:rsid w:val="00226C6B"/>
    <w:rsid w:val="00227AA1"/>
    <w:rsid w:val="00227ADD"/>
    <w:rsid w:val="00230598"/>
    <w:rsid w:val="00230CD1"/>
    <w:rsid w:val="00230D6E"/>
    <w:rsid w:val="00230D8B"/>
    <w:rsid w:val="00230EBB"/>
    <w:rsid w:val="00231BDC"/>
    <w:rsid w:val="00232024"/>
    <w:rsid w:val="002326D0"/>
    <w:rsid w:val="00232EDB"/>
    <w:rsid w:val="002335B7"/>
    <w:rsid w:val="00233C27"/>
    <w:rsid w:val="002340C5"/>
    <w:rsid w:val="002352C0"/>
    <w:rsid w:val="002353FB"/>
    <w:rsid w:val="002361CC"/>
    <w:rsid w:val="00237975"/>
    <w:rsid w:val="00237FD6"/>
    <w:rsid w:val="0024036E"/>
    <w:rsid w:val="002404D5"/>
    <w:rsid w:val="002407A5"/>
    <w:rsid w:val="00240B64"/>
    <w:rsid w:val="00240C01"/>
    <w:rsid w:val="002413BF"/>
    <w:rsid w:val="00241484"/>
    <w:rsid w:val="002424A0"/>
    <w:rsid w:val="00242F3F"/>
    <w:rsid w:val="00245BE5"/>
    <w:rsid w:val="002461AB"/>
    <w:rsid w:val="0024667B"/>
    <w:rsid w:val="00246A7A"/>
    <w:rsid w:val="00247538"/>
    <w:rsid w:val="002477C3"/>
    <w:rsid w:val="002502EB"/>
    <w:rsid w:val="00250945"/>
    <w:rsid w:val="00250984"/>
    <w:rsid w:val="00251574"/>
    <w:rsid w:val="00251629"/>
    <w:rsid w:val="00251E8A"/>
    <w:rsid w:val="0025227A"/>
    <w:rsid w:val="0025254D"/>
    <w:rsid w:val="002527DC"/>
    <w:rsid w:val="0025284F"/>
    <w:rsid w:val="00253A4E"/>
    <w:rsid w:val="00254056"/>
    <w:rsid w:val="00254D10"/>
    <w:rsid w:val="00255104"/>
    <w:rsid w:val="002554D5"/>
    <w:rsid w:val="0025586F"/>
    <w:rsid w:val="00255BAD"/>
    <w:rsid w:val="0025600D"/>
    <w:rsid w:val="00256567"/>
    <w:rsid w:val="00256FF4"/>
    <w:rsid w:val="002570AA"/>
    <w:rsid w:val="00257727"/>
    <w:rsid w:val="0026066F"/>
    <w:rsid w:val="002609C3"/>
    <w:rsid w:val="00260B91"/>
    <w:rsid w:val="00260E27"/>
    <w:rsid w:val="00261187"/>
    <w:rsid w:val="002614AE"/>
    <w:rsid w:val="00261980"/>
    <w:rsid w:val="00261EAA"/>
    <w:rsid w:val="00262697"/>
    <w:rsid w:val="00263BDB"/>
    <w:rsid w:val="00263D09"/>
    <w:rsid w:val="002650C4"/>
    <w:rsid w:val="002651A0"/>
    <w:rsid w:val="00265788"/>
    <w:rsid w:val="00265A93"/>
    <w:rsid w:val="00265D4A"/>
    <w:rsid w:val="0026652D"/>
    <w:rsid w:val="00266DA8"/>
    <w:rsid w:val="00267303"/>
    <w:rsid w:val="00267A8D"/>
    <w:rsid w:val="00267CE6"/>
    <w:rsid w:val="00270A02"/>
    <w:rsid w:val="00270ABB"/>
    <w:rsid w:val="00270E58"/>
    <w:rsid w:val="00270E91"/>
    <w:rsid w:val="0027108B"/>
    <w:rsid w:val="00271246"/>
    <w:rsid w:val="0027135A"/>
    <w:rsid w:val="00272029"/>
    <w:rsid w:val="002721D4"/>
    <w:rsid w:val="002726B6"/>
    <w:rsid w:val="00272FBE"/>
    <w:rsid w:val="0027434B"/>
    <w:rsid w:val="00275238"/>
    <w:rsid w:val="00275B45"/>
    <w:rsid w:val="00275CF8"/>
    <w:rsid w:val="00275D35"/>
    <w:rsid w:val="00275EEC"/>
    <w:rsid w:val="002764CE"/>
    <w:rsid w:val="00280208"/>
    <w:rsid w:val="002804F8"/>
    <w:rsid w:val="00280728"/>
    <w:rsid w:val="00280BC3"/>
    <w:rsid w:val="00280F16"/>
    <w:rsid w:val="002812CA"/>
    <w:rsid w:val="00281AAD"/>
    <w:rsid w:val="00281BA3"/>
    <w:rsid w:val="00282926"/>
    <w:rsid w:val="00282B1C"/>
    <w:rsid w:val="00282EDD"/>
    <w:rsid w:val="002838BB"/>
    <w:rsid w:val="00283B43"/>
    <w:rsid w:val="0028427D"/>
    <w:rsid w:val="002843AD"/>
    <w:rsid w:val="00284402"/>
    <w:rsid w:val="0028459B"/>
    <w:rsid w:val="0028466D"/>
    <w:rsid w:val="00284B5C"/>
    <w:rsid w:val="00284BF0"/>
    <w:rsid w:val="00285C9D"/>
    <w:rsid w:val="002861F2"/>
    <w:rsid w:val="002868E0"/>
    <w:rsid w:val="00286A2D"/>
    <w:rsid w:val="00286B85"/>
    <w:rsid w:val="00286D94"/>
    <w:rsid w:val="002873BD"/>
    <w:rsid w:val="002878E4"/>
    <w:rsid w:val="0029059B"/>
    <w:rsid w:val="00290B28"/>
    <w:rsid w:val="00290C8D"/>
    <w:rsid w:val="00291138"/>
    <w:rsid w:val="002914DC"/>
    <w:rsid w:val="00292048"/>
    <w:rsid w:val="0029285D"/>
    <w:rsid w:val="00292D02"/>
    <w:rsid w:val="002933D8"/>
    <w:rsid w:val="002939F6"/>
    <w:rsid w:val="002941D4"/>
    <w:rsid w:val="0029488D"/>
    <w:rsid w:val="00294990"/>
    <w:rsid w:val="00294B66"/>
    <w:rsid w:val="00295045"/>
    <w:rsid w:val="00295631"/>
    <w:rsid w:val="0029588E"/>
    <w:rsid w:val="00295F07"/>
    <w:rsid w:val="00296669"/>
    <w:rsid w:val="00296FCA"/>
    <w:rsid w:val="002978E0"/>
    <w:rsid w:val="002979B7"/>
    <w:rsid w:val="002A0B46"/>
    <w:rsid w:val="002A0F81"/>
    <w:rsid w:val="002A1034"/>
    <w:rsid w:val="002A1822"/>
    <w:rsid w:val="002A1AFC"/>
    <w:rsid w:val="002A27ED"/>
    <w:rsid w:val="002A32F3"/>
    <w:rsid w:val="002A3D39"/>
    <w:rsid w:val="002A4CAC"/>
    <w:rsid w:val="002A51D9"/>
    <w:rsid w:val="002A5E3D"/>
    <w:rsid w:val="002A6C52"/>
    <w:rsid w:val="002A78B1"/>
    <w:rsid w:val="002A7B6C"/>
    <w:rsid w:val="002B03E5"/>
    <w:rsid w:val="002B0876"/>
    <w:rsid w:val="002B09A3"/>
    <w:rsid w:val="002B0EFC"/>
    <w:rsid w:val="002B0F26"/>
    <w:rsid w:val="002B1721"/>
    <w:rsid w:val="002B2D5D"/>
    <w:rsid w:val="002B34AF"/>
    <w:rsid w:val="002B3677"/>
    <w:rsid w:val="002B3CC9"/>
    <w:rsid w:val="002B452C"/>
    <w:rsid w:val="002B49F7"/>
    <w:rsid w:val="002B4D4B"/>
    <w:rsid w:val="002B501A"/>
    <w:rsid w:val="002B55B2"/>
    <w:rsid w:val="002B5BFC"/>
    <w:rsid w:val="002B5D43"/>
    <w:rsid w:val="002B5E59"/>
    <w:rsid w:val="002B60A0"/>
    <w:rsid w:val="002B6BAB"/>
    <w:rsid w:val="002B7B1A"/>
    <w:rsid w:val="002C09CF"/>
    <w:rsid w:val="002C1416"/>
    <w:rsid w:val="002C1C9B"/>
    <w:rsid w:val="002C205F"/>
    <w:rsid w:val="002C2789"/>
    <w:rsid w:val="002C288E"/>
    <w:rsid w:val="002C28A5"/>
    <w:rsid w:val="002C29C8"/>
    <w:rsid w:val="002C2A59"/>
    <w:rsid w:val="002C3113"/>
    <w:rsid w:val="002C3BD4"/>
    <w:rsid w:val="002C3E1A"/>
    <w:rsid w:val="002C43DC"/>
    <w:rsid w:val="002C46D2"/>
    <w:rsid w:val="002C4DE0"/>
    <w:rsid w:val="002C4E08"/>
    <w:rsid w:val="002C4E2C"/>
    <w:rsid w:val="002C4FD5"/>
    <w:rsid w:val="002C555E"/>
    <w:rsid w:val="002C5CAF"/>
    <w:rsid w:val="002C6442"/>
    <w:rsid w:val="002C6C25"/>
    <w:rsid w:val="002C6ED8"/>
    <w:rsid w:val="002D0AD9"/>
    <w:rsid w:val="002D0F8F"/>
    <w:rsid w:val="002D1583"/>
    <w:rsid w:val="002D166F"/>
    <w:rsid w:val="002D1690"/>
    <w:rsid w:val="002D1AA7"/>
    <w:rsid w:val="002D1C3A"/>
    <w:rsid w:val="002D2815"/>
    <w:rsid w:val="002D36FF"/>
    <w:rsid w:val="002D3EF9"/>
    <w:rsid w:val="002D3F89"/>
    <w:rsid w:val="002D40EE"/>
    <w:rsid w:val="002D51B5"/>
    <w:rsid w:val="002D5654"/>
    <w:rsid w:val="002D5A56"/>
    <w:rsid w:val="002D64AF"/>
    <w:rsid w:val="002D657E"/>
    <w:rsid w:val="002D6C51"/>
    <w:rsid w:val="002D6DDA"/>
    <w:rsid w:val="002D78AD"/>
    <w:rsid w:val="002D794E"/>
    <w:rsid w:val="002E0FE2"/>
    <w:rsid w:val="002E1A19"/>
    <w:rsid w:val="002E1DE3"/>
    <w:rsid w:val="002E2545"/>
    <w:rsid w:val="002E25FF"/>
    <w:rsid w:val="002E27FB"/>
    <w:rsid w:val="002E319A"/>
    <w:rsid w:val="002E3CDD"/>
    <w:rsid w:val="002E4347"/>
    <w:rsid w:val="002E44B8"/>
    <w:rsid w:val="002E490D"/>
    <w:rsid w:val="002E4B36"/>
    <w:rsid w:val="002E4E25"/>
    <w:rsid w:val="002E511E"/>
    <w:rsid w:val="002E656C"/>
    <w:rsid w:val="002E6AE1"/>
    <w:rsid w:val="002E6EF8"/>
    <w:rsid w:val="002E6FB4"/>
    <w:rsid w:val="002E74E8"/>
    <w:rsid w:val="002E7511"/>
    <w:rsid w:val="002E75BB"/>
    <w:rsid w:val="002E78A0"/>
    <w:rsid w:val="002E7C42"/>
    <w:rsid w:val="002E7D05"/>
    <w:rsid w:val="002E7F61"/>
    <w:rsid w:val="002F0441"/>
    <w:rsid w:val="002F0477"/>
    <w:rsid w:val="002F04F6"/>
    <w:rsid w:val="002F0F27"/>
    <w:rsid w:val="002F1B22"/>
    <w:rsid w:val="002F27F7"/>
    <w:rsid w:val="002F2CE3"/>
    <w:rsid w:val="002F33EA"/>
    <w:rsid w:val="002F3582"/>
    <w:rsid w:val="002F3925"/>
    <w:rsid w:val="002F456C"/>
    <w:rsid w:val="002F4B2C"/>
    <w:rsid w:val="002F577C"/>
    <w:rsid w:val="002F5935"/>
    <w:rsid w:val="002F69D4"/>
    <w:rsid w:val="002F6D4C"/>
    <w:rsid w:val="002F7E4D"/>
    <w:rsid w:val="002F7ECC"/>
    <w:rsid w:val="0030002F"/>
    <w:rsid w:val="003000D0"/>
    <w:rsid w:val="003009B7"/>
    <w:rsid w:val="003019A5"/>
    <w:rsid w:val="003019D9"/>
    <w:rsid w:val="00304291"/>
    <w:rsid w:val="00304BAF"/>
    <w:rsid w:val="00304CF9"/>
    <w:rsid w:val="00304FB4"/>
    <w:rsid w:val="003051EB"/>
    <w:rsid w:val="00305276"/>
    <w:rsid w:val="003055E3"/>
    <w:rsid w:val="0030573B"/>
    <w:rsid w:val="003064F0"/>
    <w:rsid w:val="0030657B"/>
    <w:rsid w:val="00306B1C"/>
    <w:rsid w:val="00307050"/>
    <w:rsid w:val="003071A0"/>
    <w:rsid w:val="00307233"/>
    <w:rsid w:val="0030730C"/>
    <w:rsid w:val="00307623"/>
    <w:rsid w:val="003076DC"/>
    <w:rsid w:val="00307762"/>
    <w:rsid w:val="00310571"/>
    <w:rsid w:val="00310D94"/>
    <w:rsid w:val="00310DEF"/>
    <w:rsid w:val="00310E18"/>
    <w:rsid w:val="00310E8E"/>
    <w:rsid w:val="003117D3"/>
    <w:rsid w:val="00311A15"/>
    <w:rsid w:val="00311B8E"/>
    <w:rsid w:val="0031229F"/>
    <w:rsid w:val="0031305D"/>
    <w:rsid w:val="00313665"/>
    <w:rsid w:val="00314BDE"/>
    <w:rsid w:val="00314C38"/>
    <w:rsid w:val="00314DA3"/>
    <w:rsid w:val="0031517A"/>
    <w:rsid w:val="00315A4E"/>
    <w:rsid w:val="00315ECA"/>
    <w:rsid w:val="003162AB"/>
    <w:rsid w:val="0031661A"/>
    <w:rsid w:val="00316C83"/>
    <w:rsid w:val="00316DCA"/>
    <w:rsid w:val="0031786C"/>
    <w:rsid w:val="00320003"/>
    <w:rsid w:val="003212E2"/>
    <w:rsid w:val="003219D4"/>
    <w:rsid w:val="003221C7"/>
    <w:rsid w:val="00322223"/>
    <w:rsid w:val="0032479C"/>
    <w:rsid w:val="0032491D"/>
    <w:rsid w:val="00325227"/>
    <w:rsid w:val="003252A9"/>
    <w:rsid w:val="00325BBE"/>
    <w:rsid w:val="003279EF"/>
    <w:rsid w:val="00327BE1"/>
    <w:rsid w:val="00327D1D"/>
    <w:rsid w:val="00330848"/>
    <w:rsid w:val="00330C63"/>
    <w:rsid w:val="0033102D"/>
    <w:rsid w:val="00331B5F"/>
    <w:rsid w:val="00331C7B"/>
    <w:rsid w:val="00332228"/>
    <w:rsid w:val="00333A87"/>
    <w:rsid w:val="00333D93"/>
    <w:rsid w:val="0033421C"/>
    <w:rsid w:val="0033465A"/>
    <w:rsid w:val="00334A10"/>
    <w:rsid w:val="00335096"/>
    <w:rsid w:val="003354B3"/>
    <w:rsid w:val="00335C55"/>
    <w:rsid w:val="00335D9E"/>
    <w:rsid w:val="0033639E"/>
    <w:rsid w:val="00336F1E"/>
    <w:rsid w:val="0034023B"/>
    <w:rsid w:val="00340A2D"/>
    <w:rsid w:val="00340A63"/>
    <w:rsid w:val="00341369"/>
    <w:rsid w:val="00341627"/>
    <w:rsid w:val="00341A2F"/>
    <w:rsid w:val="00341F86"/>
    <w:rsid w:val="00342660"/>
    <w:rsid w:val="0034381A"/>
    <w:rsid w:val="00343A88"/>
    <w:rsid w:val="00343C6F"/>
    <w:rsid w:val="003444F3"/>
    <w:rsid w:val="00344602"/>
    <w:rsid w:val="00344742"/>
    <w:rsid w:val="003449E2"/>
    <w:rsid w:val="00345BE3"/>
    <w:rsid w:val="00345FFD"/>
    <w:rsid w:val="00346FDC"/>
    <w:rsid w:val="003478BE"/>
    <w:rsid w:val="00347A3F"/>
    <w:rsid w:val="00347ECF"/>
    <w:rsid w:val="003503E1"/>
    <w:rsid w:val="00350454"/>
    <w:rsid w:val="0035052F"/>
    <w:rsid w:val="003513AE"/>
    <w:rsid w:val="0035183A"/>
    <w:rsid w:val="00351FD7"/>
    <w:rsid w:val="003522E8"/>
    <w:rsid w:val="00353CA7"/>
    <w:rsid w:val="00353CCF"/>
    <w:rsid w:val="003540B0"/>
    <w:rsid w:val="00354505"/>
    <w:rsid w:val="00354962"/>
    <w:rsid w:val="00354C03"/>
    <w:rsid w:val="00355167"/>
    <w:rsid w:val="00355210"/>
    <w:rsid w:val="0035524E"/>
    <w:rsid w:val="00355B76"/>
    <w:rsid w:val="00356C98"/>
    <w:rsid w:val="00357510"/>
    <w:rsid w:val="0035766C"/>
    <w:rsid w:val="0036010A"/>
    <w:rsid w:val="00360844"/>
    <w:rsid w:val="0036104E"/>
    <w:rsid w:val="0036147E"/>
    <w:rsid w:val="00361574"/>
    <w:rsid w:val="00361607"/>
    <w:rsid w:val="003617AD"/>
    <w:rsid w:val="00361A62"/>
    <w:rsid w:val="00361CCC"/>
    <w:rsid w:val="003624DF"/>
    <w:rsid w:val="00363119"/>
    <w:rsid w:val="00363E0E"/>
    <w:rsid w:val="00364195"/>
    <w:rsid w:val="00364D7F"/>
    <w:rsid w:val="0036528C"/>
    <w:rsid w:val="00366BAB"/>
    <w:rsid w:val="00366E67"/>
    <w:rsid w:val="00367645"/>
    <w:rsid w:val="00367745"/>
    <w:rsid w:val="003678B0"/>
    <w:rsid w:val="003679D3"/>
    <w:rsid w:val="00367EE1"/>
    <w:rsid w:val="00370255"/>
    <w:rsid w:val="00370AED"/>
    <w:rsid w:val="00370C40"/>
    <w:rsid w:val="00370D00"/>
    <w:rsid w:val="00370D57"/>
    <w:rsid w:val="00371C9B"/>
    <w:rsid w:val="00372660"/>
    <w:rsid w:val="00372BFB"/>
    <w:rsid w:val="00372FD8"/>
    <w:rsid w:val="00373ED5"/>
    <w:rsid w:val="00374303"/>
    <w:rsid w:val="003750FD"/>
    <w:rsid w:val="00375A8B"/>
    <w:rsid w:val="00375DDB"/>
    <w:rsid w:val="0037618D"/>
    <w:rsid w:val="003767BE"/>
    <w:rsid w:val="003767CB"/>
    <w:rsid w:val="003771EC"/>
    <w:rsid w:val="00377598"/>
    <w:rsid w:val="00377A6D"/>
    <w:rsid w:val="00377CCF"/>
    <w:rsid w:val="003800B4"/>
    <w:rsid w:val="00380CCC"/>
    <w:rsid w:val="00380DE8"/>
    <w:rsid w:val="0038148F"/>
    <w:rsid w:val="00381EE7"/>
    <w:rsid w:val="003830B1"/>
    <w:rsid w:val="003830BE"/>
    <w:rsid w:val="003833F6"/>
    <w:rsid w:val="003839A3"/>
    <w:rsid w:val="00383D58"/>
    <w:rsid w:val="00384294"/>
    <w:rsid w:val="003854AD"/>
    <w:rsid w:val="00385F1E"/>
    <w:rsid w:val="003866F9"/>
    <w:rsid w:val="00387B84"/>
    <w:rsid w:val="00390C09"/>
    <w:rsid w:val="00391B23"/>
    <w:rsid w:val="00391B4C"/>
    <w:rsid w:val="00392667"/>
    <w:rsid w:val="003929BD"/>
    <w:rsid w:val="00393839"/>
    <w:rsid w:val="003938F4"/>
    <w:rsid w:val="00393C78"/>
    <w:rsid w:val="00393E40"/>
    <w:rsid w:val="00394206"/>
    <w:rsid w:val="00394281"/>
    <w:rsid w:val="003951BD"/>
    <w:rsid w:val="003951DA"/>
    <w:rsid w:val="00395462"/>
    <w:rsid w:val="003954DB"/>
    <w:rsid w:val="003967CB"/>
    <w:rsid w:val="0039709F"/>
    <w:rsid w:val="00397523"/>
    <w:rsid w:val="0039760B"/>
    <w:rsid w:val="0039761E"/>
    <w:rsid w:val="00397C1A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2018"/>
    <w:rsid w:val="003A217B"/>
    <w:rsid w:val="003A25F9"/>
    <w:rsid w:val="003A2968"/>
    <w:rsid w:val="003A2B1B"/>
    <w:rsid w:val="003A34AF"/>
    <w:rsid w:val="003A4268"/>
    <w:rsid w:val="003A4404"/>
    <w:rsid w:val="003A5204"/>
    <w:rsid w:val="003A70F0"/>
    <w:rsid w:val="003B0A84"/>
    <w:rsid w:val="003B2376"/>
    <w:rsid w:val="003B2383"/>
    <w:rsid w:val="003B266A"/>
    <w:rsid w:val="003B28E4"/>
    <w:rsid w:val="003B3334"/>
    <w:rsid w:val="003B3ACB"/>
    <w:rsid w:val="003B4396"/>
    <w:rsid w:val="003B43E5"/>
    <w:rsid w:val="003B45DB"/>
    <w:rsid w:val="003B4620"/>
    <w:rsid w:val="003B4F47"/>
    <w:rsid w:val="003B534C"/>
    <w:rsid w:val="003B5E2A"/>
    <w:rsid w:val="003B66EF"/>
    <w:rsid w:val="003B73E0"/>
    <w:rsid w:val="003B790B"/>
    <w:rsid w:val="003B795C"/>
    <w:rsid w:val="003B7C79"/>
    <w:rsid w:val="003C0FC6"/>
    <w:rsid w:val="003C1838"/>
    <w:rsid w:val="003C1A1F"/>
    <w:rsid w:val="003C1FCC"/>
    <w:rsid w:val="003C31E7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69CD"/>
    <w:rsid w:val="003C77C8"/>
    <w:rsid w:val="003C7D1A"/>
    <w:rsid w:val="003D05CD"/>
    <w:rsid w:val="003D0EBB"/>
    <w:rsid w:val="003D1CAF"/>
    <w:rsid w:val="003D23F2"/>
    <w:rsid w:val="003D372B"/>
    <w:rsid w:val="003D3945"/>
    <w:rsid w:val="003D395A"/>
    <w:rsid w:val="003D39F0"/>
    <w:rsid w:val="003D4B12"/>
    <w:rsid w:val="003D4D15"/>
    <w:rsid w:val="003D5129"/>
    <w:rsid w:val="003D5593"/>
    <w:rsid w:val="003D603A"/>
    <w:rsid w:val="003D63FB"/>
    <w:rsid w:val="003D6434"/>
    <w:rsid w:val="003D64F8"/>
    <w:rsid w:val="003D6FB6"/>
    <w:rsid w:val="003E0D65"/>
    <w:rsid w:val="003E10B5"/>
    <w:rsid w:val="003E288D"/>
    <w:rsid w:val="003E2A5B"/>
    <w:rsid w:val="003E2DF1"/>
    <w:rsid w:val="003E2E81"/>
    <w:rsid w:val="003E32AE"/>
    <w:rsid w:val="003E32F3"/>
    <w:rsid w:val="003E4420"/>
    <w:rsid w:val="003E55CD"/>
    <w:rsid w:val="003E612B"/>
    <w:rsid w:val="003E6407"/>
    <w:rsid w:val="003E64DA"/>
    <w:rsid w:val="003E68E1"/>
    <w:rsid w:val="003E6B42"/>
    <w:rsid w:val="003E6B97"/>
    <w:rsid w:val="003E6D0A"/>
    <w:rsid w:val="003E752F"/>
    <w:rsid w:val="003F0740"/>
    <w:rsid w:val="003F0C1D"/>
    <w:rsid w:val="003F0C24"/>
    <w:rsid w:val="003F0C75"/>
    <w:rsid w:val="003F0F27"/>
    <w:rsid w:val="003F13A7"/>
    <w:rsid w:val="003F18E5"/>
    <w:rsid w:val="003F19B7"/>
    <w:rsid w:val="003F1B22"/>
    <w:rsid w:val="003F45F8"/>
    <w:rsid w:val="003F4A9F"/>
    <w:rsid w:val="003F4E5B"/>
    <w:rsid w:val="003F51BF"/>
    <w:rsid w:val="003F52D5"/>
    <w:rsid w:val="003F5A4B"/>
    <w:rsid w:val="003F5E7C"/>
    <w:rsid w:val="003F7F06"/>
    <w:rsid w:val="003F7F68"/>
    <w:rsid w:val="00401D98"/>
    <w:rsid w:val="00401E93"/>
    <w:rsid w:val="004034BC"/>
    <w:rsid w:val="00403FBD"/>
    <w:rsid w:val="0040586F"/>
    <w:rsid w:val="00405CCB"/>
    <w:rsid w:val="004062AB"/>
    <w:rsid w:val="00406859"/>
    <w:rsid w:val="004068D2"/>
    <w:rsid w:val="004068E8"/>
    <w:rsid w:val="0040696E"/>
    <w:rsid w:val="00406D34"/>
    <w:rsid w:val="00406E99"/>
    <w:rsid w:val="0040793C"/>
    <w:rsid w:val="004106CA"/>
    <w:rsid w:val="0041073B"/>
    <w:rsid w:val="00410D85"/>
    <w:rsid w:val="00411026"/>
    <w:rsid w:val="00411656"/>
    <w:rsid w:val="00411B5E"/>
    <w:rsid w:val="00411BBA"/>
    <w:rsid w:val="00412BFE"/>
    <w:rsid w:val="00412C5B"/>
    <w:rsid w:val="00412E79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957"/>
    <w:rsid w:val="004159E1"/>
    <w:rsid w:val="00415DA1"/>
    <w:rsid w:val="0041665B"/>
    <w:rsid w:val="00416838"/>
    <w:rsid w:val="00416C81"/>
    <w:rsid w:val="004170E0"/>
    <w:rsid w:val="0041794B"/>
    <w:rsid w:val="00417B0C"/>
    <w:rsid w:val="00417F22"/>
    <w:rsid w:val="0042042B"/>
    <w:rsid w:val="004206E6"/>
    <w:rsid w:val="0042084A"/>
    <w:rsid w:val="004216BB"/>
    <w:rsid w:val="00421F49"/>
    <w:rsid w:val="00421F83"/>
    <w:rsid w:val="0042305D"/>
    <w:rsid w:val="00423096"/>
    <w:rsid w:val="004237DD"/>
    <w:rsid w:val="00423BB9"/>
    <w:rsid w:val="00423C7F"/>
    <w:rsid w:val="004244B4"/>
    <w:rsid w:val="00424DB7"/>
    <w:rsid w:val="004253A8"/>
    <w:rsid w:val="0042595F"/>
    <w:rsid w:val="00425A94"/>
    <w:rsid w:val="00425EC2"/>
    <w:rsid w:val="0042627E"/>
    <w:rsid w:val="0042672B"/>
    <w:rsid w:val="004271AD"/>
    <w:rsid w:val="004273C0"/>
    <w:rsid w:val="00430304"/>
    <w:rsid w:val="00430578"/>
    <w:rsid w:val="004306F6"/>
    <w:rsid w:val="00430B01"/>
    <w:rsid w:val="004313CA"/>
    <w:rsid w:val="00431973"/>
    <w:rsid w:val="00431A2C"/>
    <w:rsid w:val="00431D28"/>
    <w:rsid w:val="0043208C"/>
    <w:rsid w:val="004321E3"/>
    <w:rsid w:val="004324E2"/>
    <w:rsid w:val="0043276A"/>
    <w:rsid w:val="004329DD"/>
    <w:rsid w:val="00432D7D"/>
    <w:rsid w:val="004330DD"/>
    <w:rsid w:val="0043338C"/>
    <w:rsid w:val="00433390"/>
    <w:rsid w:val="00434681"/>
    <w:rsid w:val="0043498A"/>
    <w:rsid w:val="00434A0D"/>
    <w:rsid w:val="00434A5D"/>
    <w:rsid w:val="00434AA5"/>
    <w:rsid w:val="00434DF5"/>
    <w:rsid w:val="00435247"/>
    <w:rsid w:val="004359DC"/>
    <w:rsid w:val="00435BA3"/>
    <w:rsid w:val="00435C86"/>
    <w:rsid w:val="00435E11"/>
    <w:rsid w:val="00435F41"/>
    <w:rsid w:val="00436C9F"/>
    <w:rsid w:val="004372CB"/>
    <w:rsid w:val="00437BE9"/>
    <w:rsid w:val="00440072"/>
    <w:rsid w:val="00441286"/>
    <w:rsid w:val="00441C96"/>
    <w:rsid w:val="004424A7"/>
    <w:rsid w:val="00442568"/>
    <w:rsid w:val="0044286E"/>
    <w:rsid w:val="00442D9B"/>
    <w:rsid w:val="00442F2A"/>
    <w:rsid w:val="00444AEC"/>
    <w:rsid w:val="0044521B"/>
    <w:rsid w:val="00445F37"/>
    <w:rsid w:val="00446222"/>
    <w:rsid w:val="00446293"/>
    <w:rsid w:val="00446884"/>
    <w:rsid w:val="004469E3"/>
    <w:rsid w:val="00447B1F"/>
    <w:rsid w:val="00450E8F"/>
    <w:rsid w:val="00450F7E"/>
    <w:rsid w:val="004510AC"/>
    <w:rsid w:val="00451A21"/>
    <w:rsid w:val="00451A5C"/>
    <w:rsid w:val="004538C4"/>
    <w:rsid w:val="00453C4F"/>
    <w:rsid w:val="00453EFC"/>
    <w:rsid w:val="004553EE"/>
    <w:rsid w:val="00455A79"/>
    <w:rsid w:val="00455C4B"/>
    <w:rsid w:val="00455E59"/>
    <w:rsid w:val="00455F58"/>
    <w:rsid w:val="00456AB3"/>
    <w:rsid w:val="00457A99"/>
    <w:rsid w:val="00460174"/>
    <w:rsid w:val="00460208"/>
    <w:rsid w:val="0046047B"/>
    <w:rsid w:val="00460533"/>
    <w:rsid w:val="004609EE"/>
    <w:rsid w:val="00460E03"/>
    <w:rsid w:val="0046105C"/>
    <w:rsid w:val="0046128E"/>
    <w:rsid w:val="00461BB1"/>
    <w:rsid w:val="00461E4F"/>
    <w:rsid w:val="004629AB"/>
    <w:rsid w:val="00463297"/>
    <w:rsid w:val="00463824"/>
    <w:rsid w:val="004639B5"/>
    <w:rsid w:val="00463ADF"/>
    <w:rsid w:val="00463AE6"/>
    <w:rsid w:val="00463D97"/>
    <w:rsid w:val="00464A0B"/>
    <w:rsid w:val="00464CDD"/>
    <w:rsid w:val="00464D33"/>
    <w:rsid w:val="00464EF2"/>
    <w:rsid w:val="00465B3F"/>
    <w:rsid w:val="00465FB1"/>
    <w:rsid w:val="004663FE"/>
    <w:rsid w:val="00466477"/>
    <w:rsid w:val="00466628"/>
    <w:rsid w:val="0046684F"/>
    <w:rsid w:val="00467C1F"/>
    <w:rsid w:val="004700C7"/>
    <w:rsid w:val="00470C1F"/>
    <w:rsid w:val="0047166D"/>
    <w:rsid w:val="00471AD7"/>
    <w:rsid w:val="004731D7"/>
    <w:rsid w:val="004734E6"/>
    <w:rsid w:val="004741EF"/>
    <w:rsid w:val="00474840"/>
    <w:rsid w:val="0047546D"/>
    <w:rsid w:val="00475F62"/>
    <w:rsid w:val="004760FB"/>
    <w:rsid w:val="00476344"/>
    <w:rsid w:val="00476E91"/>
    <w:rsid w:val="00477800"/>
    <w:rsid w:val="004778DB"/>
    <w:rsid w:val="00477D91"/>
    <w:rsid w:val="00477DFF"/>
    <w:rsid w:val="00480029"/>
    <w:rsid w:val="004801E2"/>
    <w:rsid w:val="00480543"/>
    <w:rsid w:val="00480C6C"/>
    <w:rsid w:val="00480C74"/>
    <w:rsid w:val="004817E1"/>
    <w:rsid w:val="00481AD3"/>
    <w:rsid w:val="00481FFF"/>
    <w:rsid w:val="00482A88"/>
    <w:rsid w:val="00482D83"/>
    <w:rsid w:val="0048306E"/>
    <w:rsid w:val="0048353F"/>
    <w:rsid w:val="00483607"/>
    <w:rsid w:val="00483BC1"/>
    <w:rsid w:val="00483CEB"/>
    <w:rsid w:val="00483F93"/>
    <w:rsid w:val="004854E8"/>
    <w:rsid w:val="004855DA"/>
    <w:rsid w:val="00486141"/>
    <w:rsid w:val="00487469"/>
    <w:rsid w:val="0048764A"/>
    <w:rsid w:val="00487C9A"/>
    <w:rsid w:val="004903BB"/>
    <w:rsid w:val="00490D25"/>
    <w:rsid w:val="00491566"/>
    <w:rsid w:val="0049170A"/>
    <w:rsid w:val="00492280"/>
    <w:rsid w:val="00492D53"/>
    <w:rsid w:val="004939B9"/>
    <w:rsid w:val="0049423C"/>
    <w:rsid w:val="00494A75"/>
    <w:rsid w:val="00494AAC"/>
    <w:rsid w:val="004951FE"/>
    <w:rsid w:val="004959DF"/>
    <w:rsid w:val="00495EF2"/>
    <w:rsid w:val="0049689F"/>
    <w:rsid w:val="0049725D"/>
    <w:rsid w:val="00497526"/>
    <w:rsid w:val="00497EC3"/>
    <w:rsid w:val="00497FD6"/>
    <w:rsid w:val="004A07E3"/>
    <w:rsid w:val="004A1823"/>
    <w:rsid w:val="004A23BA"/>
    <w:rsid w:val="004A2536"/>
    <w:rsid w:val="004A2BB2"/>
    <w:rsid w:val="004A2FBF"/>
    <w:rsid w:val="004A3932"/>
    <w:rsid w:val="004A3A21"/>
    <w:rsid w:val="004A4693"/>
    <w:rsid w:val="004A5346"/>
    <w:rsid w:val="004A5601"/>
    <w:rsid w:val="004A5723"/>
    <w:rsid w:val="004A5763"/>
    <w:rsid w:val="004A5871"/>
    <w:rsid w:val="004A6653"/>
    <w:rsid w:val="004A6661"/>
    <w:rsid w:val="004A6B1B"/>
    <w:rsid w:val="004A6B6D"/>
    <w:rsid w:val="004A7DF2"/>
    <w:rsid w:val="004B011F"/>
    <w:rsid w:val="004B0638"/>
    <w:rsid w:val="004B0CA4"/>
    <w:rsid w:val="004B11C7"/>
    <w:rsid w:val="004B138B"/>
    <w:rsid w:val="004B15D8"/>
    <w:rsid w:val="004B1D2C"/>
    <w:rsid w:val="004B1E40"/>
    <w:rsid w:val="004B2C87"/>
    <w:rsid w:val="004B3036"/>
    <w:rsid w:val="004B34B8"/>
    <w:rsid w:val="004B3716"/>
    <w:rsid w:val="004B4578"/>
    <w:rsid w:val="004B4788"/>
    <w:rsid w:val="004B49DF"/>
    <w:rsid w:val="004B4A7B"/>
    <w:rsid w:val="004B4E4C"/>
    <w:rsid w:val="004B5306"/>
    <w:rsid w:val="004B563A"/>
    <w:rsid w:val="004B563F"/>
    <w:rsid w:val="004B5A07"/>
    <w:rsid w:val="004B6390"/>
    <w:rsid w:val="004B644A"/>
    <w:rsid w:val="004B6AA2"/>
    <w:rsid w:val="004B73C0"/>
    <w:rsid w:val="004B7AC4"/>
    <w:rsid w:val="004B7B85"/>
    <w:rsid w:val="004B7D1F"/>
    <w:rsid w:val="004B7DC0"/>
    <w:rsid w:val="004C06A2"/>
    <w:rsid w:val="004C0A8B"/>
    <w:rsid w:val="004C0B94"/>
    <w:rsid w:val="004C0F02"/>
    <w:rsid w:val="004C15F3"/>
    <w:rsid w:val="004C1D17"/>
    <w:rsid w:val="004C26EA"/>
    <w:rsid w:val="004C2C61"/>
    <w:rsid w:val="004C3C24"/>
    <w:rsid w:val="004C4814"/>
    <w:rsid w:val="004C4E34"/>
    <w:rsid w:val="004C5276"/>
    <w:rsid w:val="004C5888"/>
    <w:rsid w:val="004C6679"/>
    <w:rsid w:val="004C7136"/>
    <w:rsid w:val="004C7BD5"/>
    <w:rsid w:val="004C7CB1"/>
    <w:rsid w:val="004D00B0"/>
    <w:rsid w:val="004D046F"/>
    <w:rsid w:val="004D04D8"/>
    <w:rsid w:val="004D068D"/>
    <w:rsid w:val="004D0C34"/>
    <w:rsid w:val="004D128F"/>
    <w:rsid w:val="004D1841"/>
    <w:rsid w:val="004D18FB"/>
    <w:rsid w:val="004D26A6"/>
    <w:rsid w:val="004D2769"/>
    <w:rsid w:val="004D31C7"/>
    <w:rsid w:val="004D36A7"/>
    <w:rsid w:val="004D3C8C"/>
    <w:rsid w:val="004D3CDF"/>
    <w:rsid w:val="004D4DEB"/>
    <w:rsid w:val="004D520F"/>
    <w:rsid w:val="004D6189"/>
    <w:rsid w:val="004D67A2"/>
    <w:rsid w:val="004D7353"/>
    <w:rsid w:val="004D78F6"/>
    <w:rsid w:val="004D7C8C"/>
    <w:rsid w:val="004D7EEA"/>
    <w:rsid w:val="004D7F90"/>
    <w:rsid w:val="004E0258"/>
    <w:rsid w:val="004E0420"/>
    <w:rsid w:val="004E0743"/>
    <w:rsid w:val="004E0B6F"/>
    <w:rsid w:val="004E0E9F"/>
    <w:rsid w:val="004E15DF"/>
    <w:rsid w:val="004E1E46"/>
    <w:rsid w:val="004E232F"/>
    <w:rsid w:val="004E2F94"/>
    <w:rsid w:val="004E3576"/>
    <w:rsid w:val="004E4095"/>
    <w:rsid w:val="004E4E54"/>
    <w:rsid w:val="004E5498"/>
    <w:rsid w:val="004E59EC"/>
    <w:rsid w:val="004E5D2A"/>
    <w:rsid w:val="004E6474"/>
    <w:rsid w:val="004E64CA"/>
    <w:rsid w:val="004E6522"/>
    <w:rsid w:val="004E7A57"/>
    <w:rsid w:val="004E7B7D"/>
    <w:rsid w:val="004E7EBB"/>
    <w:rsid w:val="004F070A"/>
    <w:rsid w:val="004F0A1D"/>
    <w:rsid w:val="004F1417"/>
    <w:rsid w:val="004F188D"/>
    <w:rsid w:val="004F1980"/>
    <w:rsid w:val="004F2564"/>
    <w:rsid w:val="004F2967"/>
    <w:rsid w:val="004F2D8F"/>
    <w:rsid w:val="004F2F7D"/>
    <w:rsid w:val="004F36DC"/>
    <w:rsid w:val="004F3710"/>
    <w:rsid w:val="004F37B1"/>
    <w:rsid w:val="004F4257"/>
    <w:rsid w:val="004F42AB"/>
    <w:rsid w:val="004F5659"/>
    <w:rsid w:val="004F575A"/>
    <w:rsid w:val="004F5F29"/>
    <w:rsid w:val="004F6351"/>
    <w:rsid w:val="004F686A"/>
    <w:rsid w:val="004F7A1D"/>
    <w:rsid w:val="004F7EEA"/>
    <w:rsid w:val="004F7F22"/>
    <w:rsid w:val="0050033A"/>
    <w:rsid w:val="00500560"/>
    <w:rsid w:val="005013A4"/>
    <w:rsid w:val="00501A4A"/>
    <w:rsid w:val="00501BBD"/>
    <w:rsid w:val="0050243B"/>
    <w:rsid w:val="00502A8F"/>
    <w:rsid w:val="005035A3"/>
    <w:rsid w:val="00503A93"/>
    <w:rsid w:val="00504A44"/>
    <w:rsid w:val="00504CDB"/>
    <w:rsid w:val="00505919"/>
    <w:rsid w:val="00505FA8"/>
    <w:rsid w:val="00506F32"/>
    <w:rsid w:val="0050743C"/>
    <w:rsid w:val="00507C86"/>
    <w:rsid w:val="00510059"/>
    <w:rsid w:val="00510948"/>
    <w:rsid w:val="00511E7E"/>
    <w:rsid w:val="00511E8F"/>
    <w:rsid w:val="0051306E"/>
    <w:rsid w:val="00513897"/>
    <w:rsid w:val="00514E61"/>
    <w:rsid w:val="00515C97"/>
    <w:rsid w:val="00516088"/>
    <w:rsid w:val="00516382"/>
    <w:rsid w:val="00516995"/>
    <w:rsid w:val="00516B7F"/>
    <w:rsid w:val="00516FED"/>
    <w:rsid w:val="0051795A"/>
    <w:rsid w:val="00517B26"/>
    <w:rsid w:val="00517B80"/>
    <w:rsid w:val="00517BEB"/>
    <w:rsid w:val="00517CCA"/>
    <w:rsid w:val="00517DF3"/>
    <w:rsid w:val="00517E1B"/>
    <w:rsid w:val="005205D2"/>
    <w:rsid w:val="005215F4"/>
    <w:rsid w:val="005219D5"/>
    <w:rsid w:val="00522187"/>
    <w:rsid w:val="00522393"/>
    <w:rsid w:val="00522810"/>
    <w:rsid w:val="00522AE5"/>
    <w:rsid w:val="00522F56"/>
    <w:rsid w:val="00523097"/>
    <w:rsid w:val="0052351C"/>
    <w:rsid w:val="00524018"/>
    <w:rsid w:val="005242B7"/>
    <w:rsid w:val="005243BA"/>
    <w:rsid w:val="00524649"/>
    <w:rsid w:val="00524C58"/>
    <w:rsid w:val="00524C5C"/>
    <w:rsid w:val="0052627E"/>
    <w:rsid w:val="00526E19"/>
    <w:rsid w:val="00526E4F"/>
    <w:rsid w:val="00526F95"/>
    <w:rsid w:val="00527102"/>
    <w:rsid w:val="005276C3"/>
    <w:rsid w:val="0052794C"/>
    <w:rsid w:val="00527DC5"/>
    <w:rsid w:val="00527DF7"/>
    <w:rsid w:val="0053056B"/>
    <w:rsid w:val="005307C5"/>
    <w:rsid w:val="0053097F"/>
    <w:rsid w:val="00530F76"/>
    <w:rsid w:val="00530FCF"/>
    <w:rsid w:val="00531C07"/>
    <w:rsid w:val="00531D97"/>
    <w:rsid w:val="0053211D"/>
    <w:rsid w:val="0053232D"/>
    <w:rsid w:val="00532358"/>
    <w:rsid w:val="005323DD"/>
    <w:rsid w:val="00532BD7"/>
    <w:rsid w:val="00532C1F"/>
    <w:rsid w:val="00532E5F"/>
    <w:rsid w:val="00534176"/>
    <w:rsid w:val="005341EF"/>
    <w:rsid w:val="00535180"/>
    <w:rsid w:val="00536514"/>
    <w:rsid w:val="005368CF"/>
    <w:rsid w:val="005368F9"/>
    <w:rsid w:val="00536934"/>
    <w:rsid w:val="00536BC6"/>
    <w:rsid w:val="00536D22"/>
    <w:rsid w:val="005370F0"/>
    <w:rsid w:val="0054040D"/>
    <w:rsid w:val="005404BF"/>
    <w:rsid w:val="00540D3D"/>
    <w:rsid w:val="0054175B"/>
    <w:rsid w:val="00541B96"/>
    <w:rsid w:val="00541D53"/>
    <w:rsid w:val="00542F89"/>
    <w:rsid w:val="005432F8"/>
    <w:rsid w:val="005434D5"/>
    <w:rsid w:val="005441E3"/>
    <w:rsid w:val="00544745"/>
    <w:rsid w:val="00545935"/>
    <w:rsid w:val="005459A4"/>
    <w:rsid w:val="00546136"/>
    <w:rsid w:val="00546E0A"/>
    <w:rsid w:val="0054706A"/>
    <w:rsid w:val="0054746D"/>
    <w:rsid w:val="00547557"/>
    <w:rsid w:val="00547F8E"/>
    <w:rsid w:val="0055209C"/>
    <w:rsid w:val="00552472"/>
    <w:rsid w:val="00552845"/>
    <w:rsid w:val="00552C51"/>
    <w:rsid w:val="00552FD1"/>
    <w:rsid w:val="00553195"/>
    <w:rsid w:val="00553771"/>
    <w:rsid w:val="00553994"/>
    <w:rsid w:val="00553A50"/>
    <w:rsid w:val="00554450"/>
    <w:rsid w:val="00554A68"/>
    <w:rsid w:val="00554B1A"/>
    <w:rsid w:val="00554DA5"/>
    <w:rsid w:val="005554F5"/>
    <w:rsid w:val="00555882"/>
    <w:rsid w:val="00555A15"/>
    <w:rsid w:val="005563E1"/>
    <w:rsid w:val="00556653"/>
    <w:rsid w:val="00556A48"/>
    <w:rsid w:val="00556B99"/>
    <w:rsid w:val="00556CEA"/>
    <w:rsid w:val="00556DBF"/>
    <w:rsid w:val="00556DDB"/>
    <w:rsid w:val="005573A7"/>
    <w:rsid w:val="005575C6"/>
    <w:rsid w:val="00560213"/>
    <w:rsid w:val="0056026B"/>
    <w:rsid w:val="00560318"/>
    <w:rsid w:val="005603B1"/>
    <w:rsid w:val="00561186"/>
    <w:rsid w:val="00561194"/>
    <w:rsid w:val="00561BAE"/>
    <w:rsid w:val="00561F6A"/>
    <w:rsid w:val="005621F0"/>
    <w:rsid w:val="00562A51"/>
    <w:rsid w:val="00562DBE"/>
    <w:rsid w:val="005642BC"/>
    <w:rsid w:val="005650B7"/>
    <w:rsid w:val="00565310"/>
    <w:rsid w:val="00565380"/>
    <w:rsid w:val="0056598C"/>
    <w:rsid w:val="00565C6D"/>
    <w:rsid w:val="00565D9B"/>
    <w:rsid w:val="005660BA"/>
    <w:rsid w:val="0056656C"/>
    <w:rsid w:val="0056741D"/>
    <w:rsid w:val="00567B9F"/>
    <w:rsid w:val="005703A1"/>
    <w:rsid w:val="00570E5A"/>
    <w:rsid w:val="00570F19"/>
    <w:rsid w:val="00571D7B"/>
    <w:rsid w:val="00571F97"/>
    <w:rsid w:val="005721A2"/>
    <w:rsid w:val="0057331B"/>
    <w:rsid w:val="00573F37"/>
    <w:rsid w:val="0057470E"/>
    <w:rsid w:val="00574FF3"/>
    <w:rsid w:val="005754C8"/>
    <w:rsid w:val="00575C78"/>
    <w:rsid w:val="00576311"/>
    <w:rsid w:val="0057655A"/>
    <w:rsid w:val="00576A7E"/>
    <w:rsid w:val="0057775C"/>
    <w:rsid w:val="005806F6"/>
    <w:rsid w:val="00580C00"/>
    <w:rsid w:val="00580D24"/>
    <w:rsid w:val="00581011"/>
    <w:rsid w:val="00581EE5"/>
    <w:rsid w:val="00582153"/>
    <w:rsid w:val="005821FE"/>
    <w:rsid w:val="00582556"/>
    <w:rsid w:val="005831EF"/>
    <w:rsid w:val="005835E9"/>
    <w:rsid w:val="0058370F"/>
    <w:rsid w:val="00583FFD"/>
    <w:rsid w:val="005861AA"/>
    <w:rsid w:val="00586A97"/>
    <w:rsid w:val="00586B72"/>
    <w:rsid w:val="00586D5B"/>
    <w:rsid w:val="00590A01"/>
    <w:rsid w:val="00590D3A"/>
    <w:rsid w:val="0059126A"/>
    <w:rsid w:val="00591FE6"/>
    <w:rsid w:val="005927EC"/>
    <w:rsid w:val="00592C14"/>
    <w:rsid w:val="00592D82"/>
    <w:rsid w:val="00592EDF"/>
    <w:rsid w:val="005937E4"/>
    <w:rsid w:val="00593E4C"/>
    <w:rsid w:val="00593FC0"/>
    <w:rsid w:val="00594027"/>
    <w:rsid w:val="0059403E"/>
    <w:rsid w:val="005943D4"/>
    <w:rsid w:val="005950D2"/>
    <w:rsid w:val="00595B39"/>
    <w:rsid w:val="005960E0"/>
    <w:rsid w:val="00596DA0"/>
    <w:rsid w:val="00596DA2"/>
    <w:rsid w:val="005971B8"/>
    <w:rsid w:val="00597219"/>
    <w:rsid w:val="005975FD"/>
    <w:rsid w:val="00597666"/>
    <w:rsid w:val="00597AD6"/>
    <w:rsid w:val="00597FEE"/>
    <w:rsid w:val="005A00DB"/>
    <w:rsid w:val="005A03EB"/>
    <w:rsid w:val="005A1270"/>
    <w:rsid w:val="005A14E2"/>
    <w:rsid w:val="005A19D4"/>
    <w:rsid w:val="005A2A58"/>
    <w:rsid w:val="005A48E5"/>
    <w:rsid w:val="005A4C3D"/>
    <w:rsid w:val="005A5582"/>
    <w:rsid w:val="005A563B"/>
    <w:rsid w:val="005A566D"/>
    <w:rsid w:val="005A5BD8"/>
    <w:rsid w:val="005A5DB3"/>
    <w:rsid w:val="005A5FDE"/>
    <w:rsid w:val="005A6419"/>
    <w:rsid w:val="005A6591"/>
    <w:rsid w:val="005A6E57"/>
    <w:rsid w:val="005A7683"/>
    <w:rsid w:val="005B0F51"/>
    <w:rsid w:val="005B10BA"/>
    <w:rsid w:val="005B1472"/>
    <w:rsid w:val="005B1673"/>
    <w:rsid w:val="005B1906"/>
    <w:rsid w:val="005B1A95"/>
    <w:rsid w:val="005B1B29"/>
    <w:rsid w:val="005B1BC0"/>
    <w:rsid w:val="005B2191"/>
    <w:rsid w:val="005B2293"/>
    <w:rsid w:val="005B25DF"/>
    <w:rsid w:val="005B2751"/>
    <w:rsid w:val="005B2BEB"/>
    <w:rsid w:val="005B2CC5"/>
    <w:rsid w:val="005B2D20"/>
    <w:rsid w:val="005B2F5A"/>
    <w:rsid w:val="005B3245"/>
    <w:rsid w:val="005B33E7"/>
    <w:rsid w:val="005B3EAF"/>
    <w:rsid w:val="005B4485"/>
    <w:rsid w:val="005B572A"/>
    <w:rsid w:val="005B6009"/>
    <w:rsid w:val="005B6418"/>
    <w:rsid w:val="005B6662"/>
    <w:rsid w:val="005B6740"/>
    <w:rsid w:val="005B6A5D"/>
    <w:rsid w:val="005B7A67"/>
    <w:rsid w:val="005B7EA8"/>
    <w:rsid w:val="005C08EF"/>
    <w:rsid w:val="005C1113"/>
    <w:rsid w:val="005C1901"/>
    <w:rsid w:val="005C1962"/>
    <w:rsid w:val="005C20EE"/>
    <w:rsid w:val="005C21B6"/>
    <w:rsid w:val="005C22C0"/>
    <w:rsid w:val="005C2FEF"/>
    <w:rsid w:val="005C3A1A"/>
    <w:rsid w:val="005C3E82"/>
    <w:rsid w:val="005C4050"/>
    <w:rsid w:val="005C4226"/>
    <w:rsid w:val="005C424F"/>
    <w:rsid w:val="005C47BA"/>
    <w:rsid w:val="005C4944"/>
    <w:rsid w:val="005C4D87"/>
    <w:rsid w:val="005C5CC2"/>
    <w:rsid w:val="005C66B9"/>
    <w:rsid w:val="005C67E1"/>
    <w:rsid w:val="005C6CE0"/>
    <w:rsid w:val="005C7007"/>
    <w:rsid w:val="005C7405"/>
    <w:rsid w:val="005C760A"/>
    <w:rsid w:val="005C7978"/>
    <w:rsid w:val="005C7B91"/>
    <w:rsid w:val="005D0F22"/>
    <w:rsid w:val="005D0FDF"/>
    <w:rsid w:val="005D1503"/>
    <w:rsid w:val="005D1DEE"/>
    <w:rsid w:val="005D1E2F"/>
    <w:rsid w:val="005D1EC3"/>
    <w:rsid w:val="005D1FB9"/>
    <w:rsid w:val="005D28EA"/>
    <w:rsid w:val="005D296A"/>
    <w:rsid w:val="005D3280"/>
    <w:rsid w:val="005D35E9"/>
    <w:rsid w:val="005D3A0E"/>
    <w:rsid w:val="005D409D"/>
    <w:rsid w:val="005D4FEC"/>
    <w:rsid w:val="005D5369"/>
    <w:rsid w:val="005D6118"/>
    <w:rsid w:val="005D6428"/>
    <w:rsid w:val="005D6881"/>
    <w:rsid w:val="005D6944"/>
    <w:rsid w:val="005D6FAC"/>
    <w:rsid w:val="005D6FC0"/>
    <w:rsid w:val="005D7A5E"/>
    <w:rsid w:val="005E0346"/>
    <w:rsid w:val="005E0511"/>
    <w:rsid w:val="005E06F5"/>
    <w:rsid w:val="005E0A76"/>
    <w:rsid w:val="005E0BBF"/>
    <w:rsid w:val="005E0D00"/>
    <w:rsid w:val="005E0FC4"/>
    <w:rsid w:val="005E17D4"/>
    <w:rsid w:val="005E1F04"/>
    <w:rsid w:val="005E1F2B"/>
    <w:rsid w:val="005E2015"/>
    <w:rsid w:val="005E240A"/>
    <w:rsid w:val="005E3A9C"/>
    <w:rsid w:val="005E44D5"/>
    <w:rsid w:val="005E45AE"/>
    <w:rsid w:val="005E45C8"/>
    <w:rsid w:val="005E4BBB"/>
    <w:rsid w:val="005E4D28"/>
    <w:rsid w:val="005E4E0F"/>
    <w:rsid w:val="005E548F"/>
    <w:rsid w:val="005E564B"/>
    <w:rsid w:val="005E72F6"/>
    <w:rsid w:val="005F065D"/>
    <w:rsid w:val="005F06F5"/>
    <w:rsid w:val="005F094B"/>
    <w:rsid w:val="005F0AD3"/>
    <w:rsid w:val="005F1A89"/>
    <w:rsid w:val="005F32A2"/>
    <w:rsid w:val="005F3DEE"/>
    <w:rsid w:val="005F3E20"/>
    <w:rsid w:val="005F406D"/>
    <w:rsid w:val="005F4675"/>
    <w:rsid w:val="005F4D63"/>
    <w:rsid w:val="005F4D82"/>
    <w:rsid w:val="005F55BC"/>
    <w:rsid w:val="005F5827"/>
    <w:rsid w:val="005F5881"/>
    <w:rsid w:val="005F5D82"/>
    <w:rsid w:val="005F6269"/>
    <w:rsid w:val="005F631A"/>
    <w:rsid w:val="005F645B"/>
    <w:rsid w:val="005F7054"/>
    <w:rsid w:val="005F747A"/>
    <w:rsid w:val="005F796B"/>
    <w:rsid w:val="005F798B"/>
    <w:rsid w:val="005F7D05"/>
    <w:rsid w:val="005F7D3A"/>
    <w:rsid w:val="006007E1"/>
    <w:rsid w:val="00600CEF"/>
    <w:rsid w:val="00600F02"/>
    <w:rsid w:val="00601299"/>
    <w:rsid w:val="006016B2"/>
    <w:rsid w:val="0060179F"/>
    <w:rsid w:val="006017EB"/>
    <w:rsid w:val="0060219A"/>
    <w:rsid w:val="00602281"/>
    <w:rsid w:val="00602758"/>
    <w:rsid w:val="00602BBE"/>
    <w:rsid w:val="00603074"/>
    <w:rsid w:val="00603469"/>
    <w:rsid w:val="006036CD"/>
    <w:rsid w:val="00604128"/>
    <w:rsid w:val="006051A2"/>
    <w:rsid w:val="0060644F"/>
    <w:rsid w:val="006066EE"/>
    <w:rsid w:val="0060735B"/>
    <w:rsid w:val="00607397"/>
    <w:rsid w:val="00607465"/>
    <w:rsid w:val="00610159"/>
    <w:rsid w:val="00611192"/>
    <w:rsid w:val="00611317"/>
    <w:rsid w:val="006119B2"/>
    <w:rsid w:val="00612684"/>
    <w:rsid w:val="00612768"/>
    <w:rsid w:val="006129F7"/>
    <w:rsid w:val="00614175"/>
    <w:rsid w:val="00614DFB"/>
    <w:rsid w:val="00614E44"/>
    <w:rsid w:val="00615504"/>
    <w:rsid w:val="00615E61"/>
    <w:rsid w:val="00615E8E"/>
    <w:rsid w:val="00616067"/>
    <w:rsid w:val="00617208"/>
    <w:rsid w:val="00617990"/>
    <w:rsid w:val="0062007D"/>
    <w:rsid w:val="00620D6D"/>
    <w:rsid w:val="0062119C"/>
    <w:rsid w:val="0062125C"/>
    <w:rsid w:val="00621B8C"/>
    <w:rsid w:val="00621FF2"/>
    <w:rsid w:val="00622107"/>
    <w:rsid w:val="00622183"/>
    <w:rsid w:val="006222F3"/>
    <w:rsid w:val="0062235B"/>
    <w:rsid w:val="00622579"/>
    <w:rsid w:val="00623BB4"/>
    <w:rsid w:val="00623C51"/>
    <w:rsid w:val="00623D68"/>
    <w:rsid w:val="00624694"/>
    <w:rsid w:val="00624EF7"/>
    <w:rsid w:val="00625BC8"/>
    <w:rsid w:val="00625BE6"/>
    <w:rsid w:val="00626C8F"/>
    <w:rsid w:val="00627763"/>
    <w:rsid w:val="00630049"/>
    <w:rsid w:val="006300E1"/>
    <w:rsid w:val="00630586"/>
    <w:rsid w:val="00630B57"/>
    <w:rsid w:val="00631AD2"/>
    <w:rsid w:val="00631F42"/>
    <w:rsid w:val="006320B1"/>
    <w:rsid w:val="006329FA"/>
    <w:rsid w:val="006332F6"/>
    <w:rsid w:val="00633DE2"/>
    <w:rsid w:val="00633E5D"/>
    <w:rsid w:val="0063445F"/>
    <w:rsid w:val="006344F5"/>
    <w:rsid w:val="00634875"/>
    <w:rsid w:val="006349BD"/>
    <w:rsid w:val="00634AD9"/>
    <w:rsid w:val="00634CC0"/>
    <w:rsid w:val="00634EF3"/>
    <w:rsid w:val="0063590A"/>
    <w:rsid w:val="00635B49"/>
    <w:rsid w:val="00635C4C"/>
    <w:rsid w:val="0063639B"/>
    <w:rsid w:val="006369B7"/>
    <w:rsid w:val="00636F32"/>
    <w:rsid w:val="006370A4"/>
    <w:rsid w:val="006376A7"/>
    <w:rsid w:val="00640963"/>
    <w:rsid w:val="00640A49"/>
    <w:rsid w:val="00640DE7"/>
    <w:rsid w:val="00641B05"/>
    <w:rsid w:val="00642921"/>
    <w:rsid w:val="00642C2B"/>
    <w:rsid w:val="00643FB1"/>
    <w:rsid w:val="00643FEF"/>
    <w:rsid w:val="0064524F"/>
    <w:rsid w:val="00645555"/>
    <w:rsid w:val="00645669"/>
    <w:rsid w:val="0064681A"/>
    <w:rsid w:val="0064752F"/>
    <w:rsid w:val="00647584"/>
    <w:rsid w:val="006475BB"/>
    <w:rsid w:val="00647647"/>
    <w:rsid w:val="0064768D"/>
    <w:rsid w:val="0064784C"/>
    <w:rsid w:val="00647869"/>
    <w:rsid w:val="00650037"/>
    <w:rsid w:val="00650289"/>
    <w:rsid w:val="006502EE"/>
    <w:rsid w:val="006505A4"/>
    <w:rsid w:val="00650752"/>
    <w:rsid w:val="00650A08"/>
    <w:rsid w:val="00651A0B"/>
    <w:rsid w:val="00651C2C"/>
    <w:rsid w:val="006522E0"/>
    <w:rsid w:val="00652339"/>
    <w:rsid w:val="00652DE3"/>
    <w:rsid w:val="00653522"/>
    <w:rsid w:val="00653ACF"/>
    <w:rsid w:val="00653FC8"/>
    <w:rsid w:val="0065435D"/>
    <w:rsid w:val="0065451A"/>
    <w:rsid w:val="00654A38"/>
    <w:rsid w:val="00655167"/>
    <w:rsid w:val="00655A1E"/>
    <w:rsid w:val="00655E91"/>
    <w:rsid w:val="00656380"/>
    <w:rsid w:val="00656888"/>
    <w:rsid w:val="00657551"/>
    <w:rsid w:val="00657C34"/>
    <w:rsid w:val="006601C3"/>
    <w:rsid w:val="00660676"/>
    <w:rsid w:val="006608EB"/>
    <w:rsid w:val="006610B9"/>
    <w:rsid w:val="00661458"/>
    <w:rsid w:val="00661B57"/>
    <w:rsid w:val="00661C21"/>
    <w:rsid w:val="0066220E"/>
    <w:rsid w:val="00662409"/>
    <w:rsid w:val="00662460"/>
    <w:rsid w:val="00662B08"/>
    <w:rsid w:val="00662E46"/>
    <w:rsid w:val="00663859"/>
    <w:rsid w:val="006639D7"/>
    <w:rsid w:val="00663FFB"/>
    <w:rsid w:val="0066427A"/>
    <w:rsid w:val="0066442F"/>
    <w:rsid w:val="006644F7"/>
    <w:rsid w:val="006645CB"/>
    <w:rsid w:val="006645E9"/>
    <w:rsid w:val="00664B92"/>
    <w:rsid w:val="00664E0D"/>
    <w:rsid w:val="0066501E"/>
    <w:rsid w:val="00665353"/>
    <w:rsid w:val="00665686"/>
    <w:rsid w:val="006664BE"/>
    <w:rsid w:val="00666621"/>
    <w:rsid w:val="006667D3"/>
    <w:rsid w:val="00666DEB"/>
    <w:rsid w:val="00667C27"/>
    <w:rsid w:val="00667F2E"/>
    <w:rsid w:val="00667F74"/>
    <w:rsid w:val="00670B49"/>
    <w:rsid w:val="00671037"/>
    <w:rsid w:val="006711AF"/>
    <w:rsid w:val="00671790"/>
    <w:rsid w:val="00671B29"/>
    <w:rsid w:val="00671E29"/>
    <w:rsid w:val="006729AC"/>
    <w:rsid w:val="00672D98"/>
    <w:rsid w:val="006732C0"/>
    <w:rsid w:val="006735AF"/>
    <w:rsid w:val="0067381D"/>
    <w:rsid w:val="00673A9F"/>
    <w:rsid w:val="00673D7B"/>
    <w:rsid w:val="00673DAB"/>
    <w:rsid w:val="006753A9"/>
    <w:rsid w:val="00675656"/>
    <w:rsid w:val="0067675A"/>
    <w:rsid w:val="00676C42"/>
    <w:rsid w:val="00676C71"/>
    <w:rsid w:val="00676FCA"/>
    <w:rsid w:val="00677682"/>
    <w:rsid w:val="00677C46"/>
    <w:rsid w:val="00680076"/>
    <w:rsid w:val="006800DA"/>
    <w:rsid w:val="0068016B"/>
    <w:rsid w:val="00680645"/>
    <w:rsid w:val="0068115C"/>
    <w:rsid w:val="00682897"/>
    <w:rsid w:val="00682992"/>
    <w:rsid w:val="0068362E"/>
    <w:rsid w:val="00683AD5"/>
    <w:rsid w:val="006848F3"/>
    <w:rsid w:val="00685232"/>
    <w:rsid w:val="006855F9"/>
    <w:rsid w:val="00686209"/>
    <w:rsid w:val="006862B1"/>
    <w:rsid w:val="00686384"/>
    <w:rsid w:val="00686394"/>
    <w:rsid w:val="0068654C"/>
    <w:rsid w:val="006865A7"/>
    <w:rsid w:val="00686A14"/>
    <w:rsid w:val="006870F9"/>
    <w:rsid w:val="00687299"/>
    <w:rsid w:val="0068755B"/>
    <w:rsid w:val="00687DF9"/>
    <w:rsid w:val="006900B4"/>
    <w:rsid w:val="00690322"/>
    <w:rsid w:val="00690569"/>
    <w:rsid w:val="0069061F"/>
    <w:rsid w:val="00690817"/>
    <w:rsid w:val="0069144B"/>
    <w:rsid w:val="006915E4"/>
    <w:rsid w:val="00691604"/>
    <w:rsid w:val="00691838"/>
    <w:rsid w:val="00691961"/>
    <w:rsid w:val="006922C6"/>
    <w:rsid w:val="00692436"/>
    <w:rsid w:val="006924AC"/>
    <w:rsid w:val="00692A22"/>
    <w:rsid w:val="0069307F"/>
    <w:rsid w:val="00693139"/>
    <w:rsid w:val="006945D3"/>
    <w:rsid w:val="00694AB0"/>
    <w:rsid w:val="00694B4E"/>
    <w:rsid w:val="00694DD3"/>
    <w:rsid w:val="006956FB"/>
    <w:rsid w:val="0069582A"/>
    <w:rsid w:val="0069612D"/>
    <w:rsid w:val="00696585"/>
    <w:rsid w:val="00696C98"/>
    <w:rsid w:val="006970F9"/>
    <w:rsid w:val="0069781F"/>
    <w:rsid w:val="00697BE9"/>
    <w:rsid w:val="006A074F"/>
    <w:rsid w:val="006A13D0"/>
    <w:rsid w:val="006A169F"/>
    <w:rsid w:val="006A179A"/>
    <w:rsid w:val="006A191D"/>
    <w:rsid w:val="006A19D7"/>
    <w:rsid w:val="006A2111"/>
    <w:rsid w:val="006A289A"/>
    <w:rsid w:val="006A39FD"/>
    <w:rsid w:val="006A4559"/>
    <w:rsid w:val="006A4A78"/>
    <w:rsid w:val="006A6197"/>
    <w:rsid w:val="006A6C3F"/>
    <w:rsid w:val="006A777C"/>
    <w:rsid w:val="006A7885"/>
    <w:rsid w:val="006B0526"/>
    <w:rsid w:val="006B0755"/>
    <w:rsid w:val="006B0C6D"/>
    <w:rsid w:val="006B1036"/>
    <w:rsid w:val="006B1130"/>
    <w:rsid w:val="006B2C28"/>
    <w:rsid w:val="006B2DBE"/>
    <w:rsid w:val="006B32C1"/>
    <w:rsid w:val="006B338D"/>
    <w:rsid w:val="006B3566"/>
    <w:rsid w:val="006B3C52"/>
    <w:rsid w:val="006B3C9A"/>
    <w:rsid w:val="006B4389"/>
    <w:rsid w:val="006B45E8"/>
    <w:rsid w:val="006B4F7E"/>
    <w:rsid w:val="006B5098"/>
    <w:rsid w:val="006B5929"/>
    <w:rsid w:val="006B5C88"/>
    <w:rsid w:val="006B5D82"/>
    <w:rsid w:val="006B6030"/>
    <w:rsid w:val="006B60F4"/>
    <w:rsid w:val="006B6684"/>
    <w:rsid w:val="006B69FD"/>
    <w:rsid w:val="006B6B35"/>
    <w:rsid w:val="006B6E14"/>
    <w:rsid w:val="006B74C4"/>
    <w:rsid w:val="006B757E"/>
    <w:rsid w:val="006B7A78"/>
    <w:rsid w:val="006C07D3"/>
    <w:rsid w:val="006C0F92"/>
    <w:rsid w:val="006C10A7"/>
    <w:rsid w:val="006C1779"/>
    <w:rsid w:val="006C26B9"/>
    <w:rsid w:val="006C28CF"/>
    <w:rsid w:val="006C2C4F"/>
    <w:rsid w:val="006C2E2F"/>
    <w:rsid w:val="006C4302"/>
    <w:rsid w:val="006C4E71"/>
    <w:rsid w:val="006C5846"/>
    <w:rsid w:val="006C63C0"/>
    <w:rsid w:val="006C6A9D"/>
    <w:rsid w:val="006D0992"/>
    <w:rsid w:val="006D0BD3"/>
    <w:rsid w:val="006D1BFF"/>
    <w:rsid w:val="006D2FBA"/>
    <w:rsid w:val="006D369C"/>
    <w:rsid w:val="006D44D4"/>
    <w:rsid w:val="006D46A9"/>
    <w:rsid w:val="006D478A"/>
    <w:rsid w:val="006D48B9"/>
    <w:rsid w:val="006D4FB3"/>
    <w:rsid w:val="006D5B98"/>
    <w:rsid w:val="006D6125"/>
    <w:rsid w:val="006D660F"/>
    <w:rsid w:val="006D6738"/>
    <w:rsid w:val="006D743D"/>
    <w:rsid w:val="006D7576"/>
    <w:rsid w:val="006D78BB"/>
    <w:rsid w:val="006D7FAA"/>
    <w:rsid w:val="006E0602"/>
    <w:rsid w:val="006E24EB"/>
    <w:rsid w:val="006E2B80"/>
    <w:rsid w:val="006E2B97"/>
    <w:rsid w:val="006E2C3B"/>
    <w:rsid w:val="006E37DF"/>
    <w:rsid w:val="006E3C98"/>
    <w:rsid w:val="006E42EE"/>
    <w:rsid w:val="006E47C9"/>
    <w:rsid w:val="006E4D0F"/>
    <w:rsid w:val="006E7510"/>
    <w:rsid w:val="006E7903"/>
    <w:rsid w:val="006E79B2"/>
    <w:rsid w:val="006E7AC4"/>
    <w:rsid w:val="006F0A0E"/>
    <w:rsid w:val="006F0D0E"/>
    <w:rsid w:val="006F0E0E"/>
    <w:rsid w:val="006F0E11"/>
    <w:rsid w:val="006F16B4"/>
    <w:rsid w:val="006F2A57"/>
    <w:rsid w:val="006F3345"/>
    <w:rsid w:val="006F3638"/>
    <w:rsid w:val="006F3C19"/>
    <w:rsid w:val="006F643D"/>
    <w:rsid w:val="006F654C"/>
    <w:rsid w:val="006F6BB5"/>
    <w:rsid w:val="006F6CC3"/>
    <w:rsid w:val="006F6E51"/>
    <w:rsid w:val="006F734A"/>
    <w:rsid w:val="006F75F4"/>
    <w:rsid w:val="00701EA0"/>
    <w:rsid w:val="007025FD"/>
    <w:rsid w:val="00703080"/>
    <w:rsid w:val="00703B25"/>
    <w:rsid w:val="007040BB"/>
    <w:rsid w:val="00704B43"/>
    <w:rsid w:val="00704FEC"/>
    <w:rsid w:val="007053DF"/>
    <w:rsid w:val="00705E3C"/>
    <w:rsid w:val="0070641A"/>
    <w:rsid w:val="00706542"/>
    <w:rsid w:val="00706645"/>
    <w:rsid w:val="007067FC"/>
    <w:rsid w:val="00707378"/>
    <w:rsid w:val="00707938"/>
    <w:rsid w:val="00707D2E"/>
    <w:rsid w:val="0071076C"/>
    <w:rsid w:val="00710CA7"/>
    <w:rsid w:val="00711197"/>
    <w:rsid w:val="007116FF"/>
    <w:rsid w:val="007117A2"/>
    <w:rsid w:val="0071184E"/>
    <w:rsid w:val="00711D51"/>
    <w:rsid w:val="00711FB6"/>
    <w:rsid w:val="007120A9"/>
    <w:rsid w:val="00712227"/>
    <w:rsid w:val="00712688"/>
    <w:rsid w:val="00712C2B"/>
    <w:rsid w:val="007137F4"/>
    <w:rsid w:val="007139C2"/>
    <w:rsid w:val="00713D61"/>
    <w:rsid w:val="00713FCC"/>
    <w:rsid w:val="0071480E"/>
    <w:rsid w:val="00714A8A"/>
    <w:rsid w:val="00715697"/>
    <w:rsid w:val="007159AE"/>
    <w:rsid w:val="00715B24"/>
    <w:rsid w:val="00715D5C"/>
    <w:rsid w:val="00715DF0"/>
    <w:rsid w:val="00716502"/>
    <w:rsid w:val="0071681C"/>
    <w:rsid w:val="00716E1E"/>
    <w:rsid w:val="00716F81"/>
    <w:rsid w:val="007174E7"/>
    <w:rsid w:val="00717A5F"/>
    <w:rsid w:val="007213BE"/>
    <w:rsid w:val="00721CAF"/>
    <w:rsid w:val="00721F9B"/>
    <w:rsid w:val="0072282F"/>
    <w:rsid w:val="00722DE2"/>
    <w:rsid w:val="00723116"/>
    <w:rsid w:val="007233F5"/>
    <w:rsid w:val="007237E6"/>
    <w:rsid w:val="00723BBA"/>
    <w:rsid w:val="00723F98"/>
    <w:rsid w:val="00724771"/>
    <w:rsid w:val="007251C6"/>
    <w:rsid w:val="007259B1"/>
    <w:rsid w:val="00726620"/>
    <w:rsid w:val="0072668A"/>
    <w:rsid w:val="0072784B"/>
    <w:rsid w:val="00727BC1"/>
    <w:rsid w:val="0073025A"/>
    <w:rsid w:val="00730A33"/>
    <w:rsid w:val="00730C94"/>
    <w:rsid w:val="00731CD6"/>
    <w:rsid w:val="00731DBC"/>
    <w:rsid w:val="0073454B"/>
    <w:rsid w:val="007349FC"/>
    <w:rsid w:val="00734C71"/>
    <w:rsid w:val="007356B7"/>
    <w:rsid w:val="007357DF"/>
    <w:rsid w:val="00736044"/>
    <w:rsid w:val="00736108"/>
    <w:rsid w:val="00736739"/>
    <w:rsid w:val="00736FF6"/>
    <w:rsid w:val="00737111"/>
    <w:rsid w:val="007374CC"/>
    <w:rsid w:val="00737830"/>
    <w:rsid w:val="00737B09"/>
    <w:rsid w:val="0074037F"/>
    <w:rsid w:val="00740E9C"/>
    <w:rsid w:val="0074122A"/>
    <w:rsid w:val="00741492"/>
    <w:rsid w:val="007416B8"/>
    <w:rsid w:val="00741A23"/>
    <w:rsid w:val="00742260"/>
    <w:rsid w:val="00742ABC"/>
    <w:rsid w:val="00743770"/>
    <w:rsid w:val="00744741"/>
    <w:rsid w:val="00744C5B"/>
    <w:rsid w:val="00744CD0"/>
    <w:rsid w:val="007454B7"/>
    <w:rsid w:val="007456C4"/>
    <w:rsid w:val="00745A5D"/>
    <w:rsid w:val="0074609F"/>
    <w:rsid w:val="007460A7"/>
    <w:rsid w:val="007461B6"/>
    <w:rsid w:val="007461FB"/>
    <w:rsid w:val="007463B7"/>
    <w:rsid w:val="00746ADB"/>
    <w:rsid w:val="00747F10"/>
    <w:rsid w:val="007501CA"/>
    <w:rsid w:val="0075074D"/>
    <w:rsid w:val="00750A72"/>
    <w:rsid w:val="00750FE2"/>
    <w:rsid w:val="007518AD"/>
    <w:rsid w:val="00752073"/>
    <w:rsid w:val="00753A5F"/>
    <w:rsid w:val="00753F3F"/>
    <w:rsid w:val="0075493A"/>
    <w:rsid w:val="007557BE"/>
    <w:rsid w:val="00756384"/>
    <w:rsid w:val="007572FE"/>
    <w:rsid w:val="007579AF"/>
    <w:rsid w:val="00757FCA"/>
    <w:rsid w:val="007600AF"/>
    <w:rsid w:val="00760660"/>
    <w:rsid w:val="007609B6"/>
    <w:rsid w:val="00760A5D"/>
    <w:rsid w:val="00760C35"/>
    <w:rsid w:val="00760DB3"/>
    <w:rsid w:val="00760E98"/>
    <w:rsid w:val="00761283"/>
    <w:rsid w:val="00761789"/>
    <w:rsid w:val="00761FAD"/>
    <w:rsid w:val="00762990"/>
    <w:rsid w:val="007629D2"/>
    <w:rsid w:val="00762C38"/>
    <w:rsid w:val="00763871"/>
    <w:rsid w:val="00763C35"/>
    <w:rsid w:val="00763E13"/>
    <w:rsid w:val="0076467F"/>
    <w:rsid w:val="007648E4"/>
    <w:rsid w:val="00764B42"/>
    <w:rsid w:val="007658BF"/>
    <w:rsid w:val="0076675C"/>
    <w:rsid w:val="007674C2"/>
    <w:rsid w:val="00767D81"/>
    <w:rsid w:val="00767F08"/>
    <w:rsid w:val="007700CA"/>
    <w:rsid w:val="0077082E"/>
    <w:rsid w:val="00770C0D"/>
    <w:rsid w:val="0077191B"/>
    <w:rsid w:val="00771E58"/>
    <w:rsid w:val="0077320B"/>
    <w:rsid w:val="00774C16"/>
    <w:rsid w:val="007752AB"/>
    <w:rsid w:val="00775E93"/>
    <w:rsid w:val="0077644B"/>
    <w:rsid w:val="00776B29"/>
    <w:rsid w:val="00776B50"/>
    <w:rsid w:val="00776F3C"/>
    <w:rsid w:val="007808C8"/>
    <w:rsid w:val="00780A54"/>
    <w:rsid w:val="00780A6B"/>
    <w:rsid w:val="00780D0F"/>
    <w:rsid w:val="00780F55"/>
    <w:rsid w:val="00781A3F"/>
    <w:rsid w:val="007828FC"/>
    <w:rsid w:val="00782EA7"/>
    <w:rsid w:val="007843D7"/>
    <w:rsid w:val="00784C97"/>
    <w:rsid w:val="00785204"/>
    <w:rsid w:val="007858DE"/>
    <w:rsid w:val="00786789"/>
    <w:rsid w:val="00786CBF"/>
    <w:rsid w:val="00787452"/>
    <w:rsid w:val="00790360"/>
    <w:rsid w:val="00790638"/>
    <w:rsid w:val="007907DA"/>
    <w:rsid w:val="007908F1"/>
    <w:rsid w:val="00791097"/>
    <w:rsid w:val="00791451"/>
    <w:rsid w:val="00792200"/>
    <w:rsid w:val="007927AB"/>
    <w:rsid w:val="00792BCA"/>
    <w:rsid w:val="00792C28"/>
    <w:rsid w:val="00792DE6"/>
    <w:rsid w:val="00793C19"/>
    <w:rsid w:val="00793C38"/>
    <w:rsid w:val="007945C7"/>
    <w:rsid w:val="00795009"/>
    <w:rsid w:val="0079522E"/>
    <w:rsid w:val="00795618"/>
    <w:rsid w:val="007965C5"/>
    <w:rsid w:val="007976CD"/>
    <w:rsid w:val="00797A53"/>
    <w:rsid w:val="00797C0D"/>
    <w:rsid w:val="00797E66"/>
    <w:rsid w:val="007A167A"/>
    <w:rsid w:val="007A1BA3"/>
    <w:rsid w:val="007A217A"/>
    <w:rsid w:val="007A217E"/>
    <w:rsid w:val="007A267B"/>
    <w:rsid w:val="007A2BB6"/>
    <w:rsid w:val="007A2C45"/>
    <w:rsid w:val="007A3219"/>
    <w:rsid w:val="007A3271"/>
    <w:rsid w:val="007A3312"/>
    <w:rsid w:val="007A3896"/>
    <w:rsid w:val="007A38B7"/>
    <w:rsid w:val="007A3C7E"/>
    <w:rsid w:val="007A4D9C"/>
    <w:rsid w:val="007A5097"/>
    <w:rsid w:val="007A59B8"/>
    <w:rsid w:val="007A5C79"/>
    <w:rsid w:val="007A6479"/>
    <w:rsid w:val="007A6A67"/>
    <w:rsid w:val="007A6BA6"/>
    <w:rsid w:val="007A7007"/>
    <w:rsid w:val="007A70B9"/>
    <w:rsid w:val="007A73C0"/>
    <w:rsid w:val="007A7483"/>
    <w:rsid w:val="007A77B0"/>
    <w:rsid w:val="007A7802"/>
    <w:rsid w:val="007A7E8F"/>
    <w:rsid w:val="007B019F"/>
    <w:rsid w:val="007B0299"/>
    <w:rsid w:val="007B0659"/>
    <w:rsid w:val="007B10CE"/>
    <w:rsid w:val="007B1197"/>
    <w:rsid w:val="007B14D0"/>
    <w:rsid w:val="007B1A16"/>
    <w:rsid w:val="007B1F8E"/>
    <w:rsid w:val="007B26EF"/>
    <w:rsid w:val="007B2C29"/>
    <w:rsid w:val="007B328F"/>
    <w:rsid w:val="007B362E"/>
    <w:rsid w:val="007B39F5"/>
    <w:rsid w:val="007B481B"/>
    <w:rsid w:val="007B5462"/>
    <w:rsid w:val="007B5543"/>
    <w:rsid w:val="007B5986"/>
    <w:rsid w:val="007B61F4"/>
    <w:rsid w:val="007B63D3"/>
    <w:rsid w:val="007B6847"/>
    <w:rsid w:val="007B697C"/>
    <w:rsid w:val="007B6BF6"/>
    <w:rsid w:val="007B6C45"/>
    <w:rsid w:val="007B730E"/>
    <w:rsid w:val="007B7EA6"/>
    <w:rsid w:val="007C02D2"/>
    <w:rsid w:val="007C0479"/>
    <w:rsid w:val="007C176D"/>
    <w:rsid w:val="007C1B0E"/>
    <w:rsid w:val="007C1EDD"/>
    <w:rsid w:val="007C2C87"/>
    <w:rsid w:val="007C3CD3"/>
    <w:rsid w:val="007C3F2D"/>
    <w:rsid w:val="007C4068"/>
    <w:rsid w:val="007C42CD"/>
    <w:rsid w:val="007C4DEA"/>
    <w:rsid w:val="007C4F5D"/>
    <w:rsid w:val="007C6309"/>
    <w:rsid w:val="007C6D52"/>
    <w:rsid w:val="007C7682"/>
    <w:rsid w:val="007C7CDF"/>
    <w:rsid w:val="007C7D7E"/>
    <w:rsid w:val="007C7FB0"/>
    <w:rsid w:val="007D0635"/>
    <w:rsid w:val="007D098A"/>
    <w:rsid w:val="007D1967"/>
    <w:rsid w:val="007D1E6F"/>
    <w:rsid w:val="007D2424"/>
    <w:rsid w:val="007D24C1"/>
    <w:rsid w:val="007D26DC"/>
    <w:rsid w:val="007D2B7B"/>
    <w:rsid w:val="007D338B"/>
    <w:rsid w:val="007D34C1"/>
    <w:rsid w:val="007D3E78"/>
    <w:rsid w:val="007D3EB7"/>
    <w:rsid w:val="007D3F48"/>
    <w:rsid w:val="007D4A02"/>
    <w:rsid w:val="007D4C31"/>
    <w:rsid w:val="007D4D82"/>
    <w:rsid w:val="007D4F7D"/>
    <w:rsid w:val="007D4FC4"/>
    <w:rsid w:val="007D5996"/>
    <w:rsid w:val="007D6123"/>
    <w:rsid w:val="007D6A2F"/>
    <w:rsid w:val="007D6CB0"/>
    <w:rsid w:val="007D75BE"/>
    <w:rsid w:val="007D79F3"/>
    <w:rsid w:val="007D7A54"/>
    <w:rsid w:val="007E02A0"/>
    <w:rsid w:val="007E03EE"/>
    <w:rsid w:val="007E1ED9"/>
    <w:rsid w:val="007E2228"/>
    <w:rsid w:val="007E3A40"/>
    <w:rsid w:val="007E3B3A"/>
    <w:rsid w:val="007E4EF2"/>
    <w:rsid w:val="007E53C6"/>
    <w:rsid w:val="007E5D1B"/>
    <w:rsid w:val="007E6317"/>
    <w:rsid w:val="007E64DF"/>
    <w:rsid w:val="007E6D09"/>
    <w:rsid w:val="007E6E4D"/>
    <w:rsid w:val="007E7578"/>
    <w:rsid w:val="007E7876"/>
    <w:rsid w:val="007E797A"/>
    <w:rsid w:val="007F0098"/>
    <w:rsid w:val="007F0237"/>
    <w:rsid w:val="007F10E8"/>
    <w:rsid w:val="007F1896"/>
    <w:rsid w:val="007F1999"/>
    <w:rsid w:val="007F1E4D"/>
    <w:rsid w:val="007F2532"/>
    <w:rsid w:val="007F2FBC"/>
    <w:rsid w:val="007F31BF"/>
    <w:rsid w:val="007F330C"/>
    <w:rsid w:val="007F3648"/>
    <w:rsid w:val="007F370A"/>
    <w:rsid w:val="007F3724"/>
    <w:rsid w:val="007F404F"/>
    <w:rsid w:val="007F4C3C"/>
    <w:rsid w:val="007F4F67"/>
    <w:rsid w:val="007F5812"/>
    <w:rsid w:val="007F58DF"/>
    <w:rsid w:val="007F66A0"/>
    <w:rsid w:val="007F6CA0"/>
    <w:rsid w:val="008002E1"/>
    <w:rsid w:val="0080044C"/>
    <w:rsid w:val="00801024"/>
    <w:rsid w:val="0080146A"/>
    <w:rsid w:val="008026EA"/>
    <w:rsid w:val="00803895"/>
    <w:rsid w:val="00803D61"/>
    <w:rsid w:val="00804C29"/>
    <w:rsid w:val="00805E9F"/>
    <w:rsid w:val="00806287"/>
    <w:rsid w:val="008062D6"/>
    <w:rsid w:val="00806663"/>
    <w:rsid w:val="00806E93"/>
    <w:rsid w:val="00807827"/>
    <w:rsid w:val="008079D9"/>
    <w:rsid w:val="00807BAB"/>
    <w:rsid w:val="00807CE9"/>
    <w:rsid w:val="00810E3C"/>
    <w:rsid w:val="00810F74"/>
    <w:rsid w:val="00811103"/>
    <w:rsid w:val="00811604"/>
    <w:rsid w:val="00811C36"/>
    <w:rsid w:val="00812273"/>
    <w:rsid w:val="00812987"/>
    <w:rsid w:val="00812E1D"/>
    <w:rsid w:val="00813442"/>
    <w:rsid w:val="0081391E"/>
    <w:rsid w:val="00813D31"/>
    <w:rsid w:val="00813EB1"/>
    <w:rsid w:val="00814113"/>
    <w:rsid w:val="0081454C"/>
    <w:rsid w:val="00814D21"/>
    <w:rsid w:val="00815514"/>
    <w:rsid w:val="00815A61"/>
    <w:rsid w:val="00815B28"/>
    <w:rsid w:val="00815E13"/>
    <w:rsid w:val="008161F8"/>
    <w:rsid w:val="00816736"/>
    <w:rsid w:val="00816925"/>
    <w:rsid w:val="008171E2"/>
    <w:rsid w:val="00817694"/>
    <w:rsid w:val="00817889"/>
    <w:rsid w:val="00817BC3"/>
    <w:rsid w:val="0082013D"/>
    <w:rsid w:val="008203E3"/>
    <w:rsid w:val="008207B9"/>
    <w:rsid w:val="008208F5"/>
    <w:rsid w:val="0082177E"/>
    <w:rsid w:val="008217CB"/>
    <w:rsid w:val="00822040"/>
    <w:rsid w:val="00823507"/>
    <w:rsid w:val="0082455F"/>
    <w:rsid w:val="00824707"/>
    <w:rsid w:val="00824F43"/>
    <w:rsid w:val="00825221"/>
    <w:rsid w:val="00825479"/>
    <w:rsid w:val="008267E0"/>
    <w:rsid w:val="00826D0E"/>
    <w:rsid w:val="00827563"/>
    <w:rsid w:val="0082764A"/>
    <w:rsid w:val="00827786"/>
    <w:rsid w:val="00827B25"/>
    <w:rsid w:val="00827E8C"/>
    <w:rsid w:val="008302A7"/>
    <w:rsid w:val="00830BAC"/>
    <w:rsid w:val="00830D89"/>
    <w:rsid w:val="0083117A"/>
    <w:rsid w:val="0083132F"/>
    <w:rsid w:val="00831BF6"/>
    <w:rsid w:val="00832144"/>
    <w:rsid w:val="008322C7"/>
    <w:rsid w:val="008322FB"/>
    <w:rsid w:val="008323C5"/>
    <w:rsid w:val="00832557"/>
    <w:rsid w:val="00833BDE"/>
    <w:rsid w:val="00833FFD"/>
    <w:rsid w:val="008342FE"/>
    <w:rsid w:val="00836375"/>
    <w:rsid w:val="00836527"/>
    <w:rsid w:val="0083692B"/>
    <w:rsid w:val="00837072"/>
    <w:rsid w:val="00840067"/>
    <w:rsid w:val="008400B5"/>
    <w:rsid w:val="008402A9"/>
    <w:rsid w:val="00840B5D"/>
    <w:rsid w:val="00841978"/>
    <w:rsid w:val="00841D6D"/>
    <w:rsid w:val="0084344A"/>
    <w:rsid w:val="008441BC"/>
    <w:rsid w:val="00845957"/>
    <w:rsid w:val="00845D46"/>
    <w:rsid w:val="00846DCA"/>
    <w:rsid w:val="00846E19"/>
    <w:rsid w:val="00846F40"/>
    <w:rsid w:val="008471EA"/>
    <w:rsid w:val="008478C4"/>
    <w:rsid w:val="00850057"/>
    <w:rsid w:val="008504B1"/>
    <w:rsid w:val="00850C5C"/>
    <w:rsid w:val="00850F17"/>
    <w:rsid w:val="008514CB"/>
    <w:rsid w:val="0085234C"/>
    <w:rsid w:val="00852C50"/>
    <w:rsid w:val="008534EA"/>
    <w:rsid w:val="00853F03"/>
    <w:rsid w:val="00854874"/>
    <w:rsid w:val="00854EE1"/>
    <w:rsid w:val="008551E7"/>
    <w:rsid w:val="00855266"/>
    <w:rsid w:val="00855EBE"/>
    <w:rsid w:val="00856334"/>
    <w:rsid w:val="00856D28"/>
    <w:rsid w:val="0085703F"/>
    <w:rsid w:val="0085777D"/>
    <w:rsid w:val="00860B97"/>
    <w:rsid w:val="00860DED"/>
    <w:rsid w:val="00861446"/>
    <w:rsid w:val="00861E5B"/>
    <w:rsid w:val="008621C4"/>
    <w:rsid w:val="008640D3"/>
    <w:rsid w:val="008642D7"/>
    <w:rsid w:val="00864CD0"/>
    <w:rsid w:val="00865291"/>
    <w:rsid w:val="00865343"/>
    <w:rsid w:val="00865F2D"/>
    <w:rsid w:val="00866D67"/>
    <w:rsid w:val="00867054"/>
    <w:rsid w:val="0086754B"/>
    <w:rsid w:val="008679DB"/>
    <w:rsid w:val="00870276"/>
    <w:rsid w:val="008703E1"/>
    <w:rsid w:val="0087063D"/>
    <w:rsid w:val="00870E53"/>
    <w:rsid w:val="00870E8D"/>
    <w:rsid w:val="008721AF"/>
    <w:rsid w:val="008721C0"/>
    <w:rsid w:val="00872B60"/>
    <w:rsid w:val="00872E0A"/>
    <w:rsid w:val="00872F01"/>
    <w:rsid w:val="00873555"/>
    <w:rsid w:val="00873568"/>
    <w:rsid w:val="00873EAF"/>
    <w:rsid w:val="00874382"/>
    <w:rsid w:val="0087529B"/>
    <w:rsid w:val="008758F1"/>
    <w:rsid w:val="00875FDB"/>
    <w:rsid w:val="0087642D"/>
    <w:rsid w:val="008768AC"/>
    <w:rsid w:val="0087726F"/>
    <w:rsid w:val="00877371"/>
    <w:rsid w:val="00877F98"/>
    <w:rsid w:val="00880527"/>
    <w:rsid w:val="00880ED4"/>
    <w:rsid w:val="00881A83"/>
    <w:rsid w:val="008822A1"/>
    <w:rsid w:val="00882812"/>
    <w:rsid w:val="00882B85"/>
    <w:rsid w:val="00883235"/>
    <w:rsid w:val="008836E1"/>
    <w:rsid w:val="00883E1F"/>
    <w:rsid w:val="0088534B"/>
    <w:rsid w:val="00886343"/>
    <w:rsid w:val="008869D3"/>
    <w:rsid w:val="00886AEA"/>
    <w:rsid w:val="008872D2"/>
    <w:rsid w:val="00887348"/>
    <w:rsid w:val="0088761D"/>
    <w:rsid w:val="00887CDE"/>
    <w:rsid w:val="00887EA5"/>
    <w:rsid w:val="008911E0"/>
    <w:rsid w:val="008917C0"/>
    <w:rsid w:val="00892493"/>
    <w:rsid w:val="008927BD"/>
    <w:rsid w:val="00892A2C"/>
    <w:rsid w:val="00892CE9"/>
    <w:rsid w:val="00893213"/>
    <w:rsid w:val="0089323E"/>
    <w:rsid w:val="00893343"/>
    <w:rsid w:val="00893A1D"/>
    <w:rsid w:val="008948CF"/>
    <w:rsid w:val="008948F1"/>
    <w:rsid w:val="00894934"/>
    <w:rsid w:val="00894D72"/>
    <w:rsid w:val="00895E52"/>
    <w:rsid w:val="00897674"/>
    <w:rsid w:val="00897765"/>
    <w:rsid w:val="008A019B"/>
    <w:rsid w:val="008A1425"/>
    <w:rsid w:val="008A19BB"/>
    <w:rsid w:val="008A20DD"/>
    <w:rsid w:val="008A2340"/>
    <w:rsid w:val="008A2B79"/>
    <w:rsid w:val="008A329D"/>
    <w:rsid w:val="008A3BC3"/>
    <w:rsid w:val="008A4B38"/>
    <w:rsid w:val="008A55E1"/>
    <w:rsid w:val="008A6C85"/>
    <w:rsid w:val="008A6D5A"/>
    <w:rsid w:val="008A79B0"/>
    <w:rsid w:val="008A7FDF"/>
    <w:rsid w:val="008B0602"/>
    <w:rsid w:val="008B0814"/>
    <w:rsid w:val="008B0C50"/>
    <w:rsid w:val="008B12FF"/>
    <w:rsid w:val="008B215D"/>
    <w:rsid w:val="008B2DF2"/>
    <w:rsid w:val="008B3836"/>
    <w:rsid w:val="008B42E1"/>
    <w:rsid w:val="008B4358"/>
    <w:rsid w:val="008B4980"/>
    <w:rsid w:val="008B5459"/>
    <w:rsid w:val="008B57E4"/>
    <w:rsid w:val="008B5D21"/>
    <w:rsid w:val="008B662B"/>
    <w:rsid w:val="008B6931"/>
    <w:rsid w:val="008B6DCD"/>
    <w:rsid w:val="008B76F4"/>
    <w:rsid w:val="008B7AE5"/>
    <w:rsid w:val="008C157D"/>
    <w:rsid w:val="008C1EBA"/>
    <w:rsid w:val="008C24D8"/>
    <w:rsid w:val="008C2B6E"/>
    <w:rsid w:val="008C4E42"/>
    <w:rsid w:val="008C5C28"/>
    <w:rsid w:val="008C6FC6"/>
    <w:rsid w:val="008C76DF"/>
    <w:rsid w:val="008C792C"/>
    <w:rsid w:val="008C7FAC"/>
    <w:rsid w:val="008D1233"/>
    <w:rsid w:val="008D1456"/>
    <w:rsid w:val="008D1489"/>
    <w:rsid w:val="008D154B"/>
    <w:rsid w:val="008D1C3D"/>
    <w:rsid w:val="008D289F"/>
    <w:rsid w:val="008D2A04"/>
    <w:rsid w:val="008D2F1A"/>
    <w:rsid w:val="008D36C9"/>
    <w:rsid w:val="008D389A"/>
    <w:rsid w:val="008D38B5"/>
    <w:rsid w:val="008D38CA"/>
    <w:rsid w:val="008D3F7A"/>
    <w:rsid w:val="008D42E5"/>
    <w:rsid w:val="008D43DB"/>
    <w:rsid w:val="008D6248"/>
    <w:rsid w:val="008D7985"/>
    <w:rsid w:val="008E0503"/>
    <w:rsid w:val="008E0571"/>
    <w:rsid w:val="008E0B90"/>
    <w:rsid w:val="008E0D6F"/>
    <w:rsid w:val="008E1B2C"/>
    <w:rsid w:val="008E1FE0"/>
    <w:rsid w:val="008E25C9"/>
    <w:rsid w:val="008E2960"/>
    <w:rsid w:val="008E2D9F"/>
    <w:rsid w:val="008E30A0"/>
    <w:rsid w:val="008E33C0"/>
    <w:rsid w:val="008E3F53"/>
    <w:rsid w:val="008E45E1"/>
    <w:rsid w:val="008E4DE1"/>
    <w:rsid w:val="008E624A"/>
    <w:rsid w:val="008E635C"/>
    <w:rsid w:val="008E6C90"/>
    <w:rsid w:val="008F06EB"/>
    <w:rsid w:val="008F0FAD"/>
    <w:rsid w:val="008F1D0F"/>
    <w:rsid w:val="008F1FB6"/>
    <w:rsid w:val="008F21F8"/>
    <w:rsid w:val="008F2AC5"/>
    <w:rsid w:val="008F409E"/>
    <w:rsid w:val="008F45CC"/>
    <w:rsid w:val="008F4E02"/>
    <w:rsid w:val="008F504C"/>
    <w:rsid w:val="008F5A91"/>
    <w:rsid w:val="008F5C15"/>
    <w:rsid w:val="008F5C32"/>
    <w:rsid w:val="008F5C62"/>
    <w:rsid w:val="008F5F41"/>
    <w:rsid w:val="008F6100"/>
    <w:rsid w:val="008F6949"/>
    <w:rsid w:val="008F6BFC"/>
    <w:rsid w:val="008F6DA5"/>
    <w:rsid w:val="008F6FF3"/>
    <w:rsid w:val="008F744E"/>
    <w:rsid w:val="008F74BD"/>
    <w:rsid w:val="008F77B8"/>
    <w:rsid w:val="008F7C35"/>
    <w:rsid w:val="009003DE"/>
    <w:rsid w:val="00900527"/>
    <w:rsid w:val="00900745"/>
    <w:rsid w:val="00900B07"/>
    <w:rsid w:val="00900D61"/>
    <w:rsid w:val="00901064"/>
    <w:rsid w:val="009011CF"/>
    <w:rsid w:val="00901E3C"/>
    <w:rsid w:val="00902021"/>
    <w:rsid w:val="009022B6"/>
    <w:rsid w:val="009024D8"/>
    <w:rsid w:val="00902F98"/>
    <w:rsid w:val="009035AB"/>
    <w:rsid w:val="0090370A"/>
    <w:rsid w:val="009038B1"/>
    <w:rsid w:val="00903BCF"/>
    <w:rsid w:val="009041FF"/>
    <w:rsid w:val="0090452B"/>
    <w:rsid w:val="0090454A"/>
    <w:rsid w:val="00904D73"/>
    <w:rsid w:val="00905476"/>
    <w:rsid w:val="00905580"/>
    <w:rsid w:val="00905CB6"/>
    <w:rsid w:val="00905CFC"/>
    <w:rsid w:val="00907360"/>
    <w:rsid w:val="009073FF"/>
    <w:rsid w:val="00907DD9"/>
    <w:rsid w:val="009103CE"/>
    <w:rsid w:val="009104C6"/>
    <w:rsid w:val="009106F8"/>
    <w:rsid w:val="00910AE3"/>
    <w:rsid w:val="009119DB"/>
    <w:rsid w:val="00912093"/>
    <w:rsid w:val="0091242F"/>
    <w:rsid w:val="009125A4"/>
    <w:rsid w:val="0091351C"/>
    <w:rsid w:val="00913CFA"/>
    <w:rsid w:val="0091404A"/>
    <w:rsid w:val="00914513"/>
    <w:rsid w:val="009146C7"/>
    <w:rsid w:val="00914C5A"/>
    <w:rsid w:val="00914D4E"/>
    <w:rsid w:val="009150CB"/>
    <w:rsid w:val="00915258"/>
    <w:rsid w:val="0091564D"/>
    <w:rsid w:val="0091663D"/>
    <w:rsid w:val="0091670C"/>
    <w:rsid w:val="00916812"/>
    <w:rsid w:val="009172A7"/>
    <w:rsid w:val="00917BFE"/>
    <w:rsid w:val="009214F2"/>
    <w:rsid w:val="009217AC"/>
    <w:rsid w:val="009220ED"/>
    <w:rsid w:val="0092244A"/>
    <w:rsid w:val="009228BB"/>
    <w:rsid w:val="009241D5"/>
    <w:rsid w:val="00924572"/>
    <w:rsid w:val="00924ABC"/>
    <w:rsid w:val="00924D2F"/>
    <w:rsid w:val="009252EC"/>
    <w:rsid w:val="0092530C"/>
    <w:rsid w:val="00925439"/>
    <w:rsid w:val="00925D50"/>
    <w:rsid w:val="00927CE6"/>
    <w:rsid w:val="0093062D"/>
    <w:rsid w:val="0093187E"/>
    <w:rsid w:val="00931E19"/>
    <w:rsid w:val="00931E68"/>
    <w:rsid w:val="00931EE2"/>
    <w:rsid w:val="009320FA"/>
    <w:rsid w:val="00932294"/>
    <w:rsid w:val="0093243A"/>
    <w:rsid w:val="00932825"/>
    <w:rsid w:val="0093308C"/>
    <w:rsid w:val="00933698"/>
    <w:rsid w:val="00933A28"/>
    <w:rsid w:val="00933CBF"/>
    <w:rsid w:val="00934ACE"/>
    <w:rsid w:val="00934C1C"/>
    <w:rsid w:val="00935341"/>
    <w:rsid w:val="00935EDE"/>
    <w:rsid w:val="00936561"/>
    <w:rsid w:val="009365BC"/>
    <w:rsid w:val="009368AE"/>
    <w:rsid w:val="00936E42"/>
    <w:rsid w:val="00937585"/>
    <w:rsid w:val="00937ACC"/>
    <w:rsid w:val="009402DB"/>
    <w:rsid w:val="0094101C"/>
    <w:rsid w:val="009412DA"/>
    <w:rsid w:val="009413F7"/>
    <w:rsid w:val="00942197"/>
    <w:rsid w:val="00942824"/>
    <w:rsid w:val="00943126"/>
    <w:rsid w:val="00943472"/>
    <w:rsid w:val="009437CB"/>
    <w:rsid w:val="009439F1"/>
    <w:rsid w:val="00943A35"/>
    <w:rsid w:val="00943C8B"/>
    <w:rsid w:val="0094467F"/>
    <w:rsid w:val="00944BB3"/>
    <w:rsid w:val="00944F5B"/>
    <w:rsid w:val="0094512C"/>
    <w:rsid w:val="0094526D"/>
    <w:rsid w:val="00945290"/>
    <w:rsid w:val="009453C1"/>
    <w:rsid w:val="00945487"/>
    <w:rsid w:val="00945724"/>
    <w:rsid w:val="00945767"/>
    <w:rsid w:val="00945BE5"/>
    <w:rsid w:val="00945DEE"/>
    <w:rsid w:val="0094604E"/>
    <w:rsid w:val="009460B8"/>
    <w:rsid w:val="00946164"/>
    <w:rsid w:val="009466D7"/>
    <w:rsid w:val="009466EC"/>
    <w:rsid w:val="00946DC7"/>
    <w:rsid w:val="00946ECA"/>
    <w:rsid w:val="00947602"/>
    <w:rsid w:val="00947E2B"/>
    <w:rsid w:val="00947FDD"/>
    <w:rsid w:val="00952090"/>
    <w:rsid w:val="00952555"/>
    <w:rsid w:val="0095310F"/>
    <w:rsid w:val="009533C9"/>
    <w:rsid w:val="009535C0"/>
    <w:rsid w:val="00954DF5"/>
    <w:rsid w:val="00956706"/>
    <w:rsid w:val="00956777"/>
    <w:rsid w:val="00956F23"/>
    <w:rsid w:val="00957394"/>
    <w:rsid w:val="00957618"/>
    <w:rsid w:val="009576A0"/>
    <w:rsid w:val="00957A46"/>
    <w:rsid w:val="009601FE"/>
    <w:rsid w:val="009608A0"/>
    <w:rsid w:val="00961E3D"/>
    <w:rsid w:val="00962D70"/>
    <w:rsid w:val="009633D6"/>
    <w:rsid w:val="00963901"/>
    <w:rsid w:val="00963C70"/>
    <w:rsid w:val="00963E88"/>
    <w:rsid w:val="009643B4"/>
    <w:rsid w:val="00964F33"/>
    <w:rsid w:val="00965550"/>
    <w:rsid w:val="00965CBD"/>
    <w:rsid w:val="00965D09"/>
    <w:rsid w:val="00965DA8"/>
    <w:rsid w:val="0096601C"/>
    <w:rsid w:val="009667B5"/>
    <w:rsid w:val="00966FFC"/>
    <w:rsid w:val="00967FCB"/>
    <w:rsid w:val="00970007"/>
    <w:rsid w:val="00970256"/>
    <w:rsid w:val="009702AB"/>
    <w:rsid w:val="00970743"/>
    <w:rsid w:val="00970B53"/>
    <w:rsid w:val="00970C77"/>
    <w:rsid w:val="00970C84"/>
    <w:rsid w:val="00970D3A"/>
    <w:rsid w:val="00970DE9"/>
    <w:rsid w:val="00970E6B"/>
    <w:rsid w:val="009710E0"/>
    <w:rsid w:val="009711A5"/>
    <w:rsid w:val="00971D9B"/>
    <w:rsid w:val="0097280D"/>
    <w:rsid w:val="009730FC"/>
    <w:rsid w:val="00973D42"/>
    <w:rsid w:val="00974758"/>
    <w:rsid w:val="0097478F"/>
    <w:rsid w:val="009755CD"/>
    <w:rsid w:val="009755D1"/>
    <w:rsid w:val="009755D3"/>
    <w:rsid w:val="00975639"/>
    <w:rsid w:val="009759E3"/>
    <w:rsid w:val="00975AF0"/>
    <w:rsid w:val="00975E02"/>
    <w:rsid w:val="00977361"/>
    <w:rsid w:val="00977B25"/>
    <w:rsid w:val="00980239"/>
    <w:rsid w:val="00980DA4"/>
    <w:rsid w:val="00981F7A"/>
    <w:rsid w:val="0098276D"/>
    <w:rsid w:val="009829D1"/>
    <w:rsid w:val="00983B7B"/>
    <w:rsid w:val="00983DBB"/>
    <w:rsid w:val="009847BD"/>
    <w:rsid w:val="009848DA"/>
    <w:rsid w:val="00984A6E"/>
    <w:rsid w:val="00984D7A"/>
    <w:rsid w:val="00984F62"/>
    <w:rsid w:val="00985566"/>
    <w:rsid w:val="0098572E"/>
    <w:rsid w:val="00985C6C"/>
    <w:rsid w:val="009860DF"/>
    <w:rsid w:val="0098642A"/>
    <w:rsid w:val="00986D83"/>
    <w:rsid w:val="0098703A"/>
    <w:rsid w:val="0098718B"/>
    <w:rsid w:val="009876D5"/>
    <w:rsid w:val="00987EF9"/>
    <w:rsid w:val="009904B3"/>
    <w:rsid w:val="009907A3"/>
    <w:rsid w:val="00990A1B"/>
    <w:rsid w:val="009929B4"/>
    <w:rsid w:val="0099339A"/>
    <w:rsid w:val="00993ED5"/>
    <w:rsid w:val="009942F3"/>
    <w:rsid w:val="0099440C"/>
    <w:rsid w:val="00994C32"/>
    <w:rsid w:val="009952C0"/>
    <w:rsid w:val="009954DF"/>
    <w:rsid w:val="00995BC2"/>
    <w:rsid w:val="0099681B"/>
    <w:rsid w:val="0099687F"/>
    <w:rsid w:val="00996C77"/>
    <w:rsid w:val="00996FE0"/>
    <w:rsid w:val="00997060"/>
    <w:rsid w:val="009977B8"/>
    <w:rsid w:val="009A00AD"/>
    <w:rsid w:val="009A0B5A"/>
    <w:rsid w:val="009A1113"/>
    <w:rsid w:val="009A1878"/>
    <w:rsid w:val="009A1963"/>
    <w:rsid w:val="009A1A23"/>
    <w:rsid w:val="009A2173"/>
    <w:rsid w:val="009A238B"/>
    <w:rsid w:val="009A3545"/>
    <w:rsid w:val="009A3AD8"/>
    <w:rsid w:val="009A4226"/>
    <w:rsid w:val="009A42AC"/>
    <w:rsid w:val="009A53DA"/>
    <w:rsid w:val="009A5A1D"/>
    <w:rsid w:val="009A5C0B"/>
    <w:rsid w:val="009A60A5"/>
    <w:rsid w:val="009A619C"/>
    <w:rsid w:val="009A74B5"/>
    <w:rsid w:val="009A7510"/>
    <w:rsid w:val="009A7808"/>
    <w:rsid w:val="009B03BB"/>
    <w:rsid w:val="009B0739"/>
    <w:rsid w:val="009B081F"/>
    <w:rsid w:val="009B0BF2"/>
    <w:rsid w:val="009B0DB1"/>
    <w:rsid w:val="009B1453"/>
    <w:rsid w:val="009B1930"/>
    <w:rsid w:val="009B298E"/>
    <w:rsid w:val="009B2C41"/>
    <w:rsid w:val="009B3312"/>
    <w:rsid w:val="009B3598"/>
    <w:rsid w:val="009B40E2"/>
    <w:rsid w:val="009B4977"/>
    <w:rsid w:val="009B4DF4"/>
    <w:rsid w:val="009B548A"/>
    <w:rsid w:val="009B5CCE"/>
    <w:rsid w:val="009B60AA"/>
    <w:rsid w:val="009B62B3"/>
    <w:rsid w:val="009B6407"/>
    <w:rsid w:val="009B64A4"/>
    <w:rsid w:val="009B69E0"/>
    <w:rsid w:val="009C0345"/>
    <w:rsid w:val="009C13DA"/>
    <w:rsid w:val="009C1613"/>
    <w:rsid w:val="009C1627"/>
    <w:rsid w:val="009C17C8"/>
    <w:rsid w:val="009C19CD"/>
    <w:rsid w:val="009C1B73"/>
    <w:rsid w:val="009C219F"/>
    <w:rsid w:val="009C25A1"/>
    <w:rsid w:val="009C26A2"/>
    <w:rsid w:val="009C2AFC"/>
    <w:rsid w:val="009C2CF3"/>
    <w:rsid w:val="009C2D09"/>
    <w:rsid w:val="009C2D77"/>
    <w:rsid w:val="009C3980"/>
    <w:rsid w:val="009C3D51"/>
    <w:rsid w:val="009C41E7"/>
    <w:rsid w:val="009C4FAE"/>
    <w:rsid w:val="009C5441"/>
    <w:rsid w:val="009C5832"/>
    <w:rsid w:val="009C59DF"/>
    <w:rsid w:val="009C6204"/>
    <w:rsid w:val="009C6593"/>
    <w:rsid w:val="009C6FDC"/>
    <w:rsid w:val="009C75C4"/>
    <w:rsid w:val="009C7693"/>
    <w:rsid w:val="009C7AD0"/>
    <w:rsid w:val="009C7B3C"/>
    <w:rsid w:val="009D0216"/>
    <w:rsid w:val="009D0930"/>
    <w:rsid w:val="009D0C26"/>
    <w:rsid w:val="009D0C82"/>
    <w:rsid w:val="009D1D5B"/>
    <w:rsid w:val="009D2AF7"/>
    <w:rsid w:val="009D2C50"/>
    <w:rsid w:val="009D31A0"/>
    <w:rsid w:val="009D337D"/>
    <w:rsid w:val="009D33A9"/>
    <w:rsid w:val="009D34AD"/>
    <w:rsid w:val="009D3788"/>
    <w:rsid w:val="009D37CB"/>
    <w:rsid w:val="009D3D40"/>
    <w:rsid w:val="009D4B8F"/>
    <w:rsid w:val="009D50F3"/>
    <w:rsid w:val="009D5DBF"/>
    <w:rsid w:val="009D6C68"/>
    <w:rsid w:val="009D766E"/>
    <w:rsid w:val="009D7730"/>
    <w:rsid w:val="009D7AB3"/>
    <w:rsid w:val="009E1390"/>
    <w:rsid w:val="009E13B0"/>
    <w:rsid w:val="009E17D5"/>
    <w:rsid w:val="009E1835"/>
    <w:rsid w:val="009E2278"/>
    <w:rsid w:val="009E281D"/>
    <w:rsid w:val="009E2967"/>
    <w:rsid w:val="009E2B6F"/>
    <w:rsid w:val="009E3D72"/>
    <w:rsid w:val="009E3E5E"/>
    <w:rsid w:val="009E4066"/>
    <w:rsid w:val="009E4255"/>
    <w:rsid w:val="009E439F"/>
    <w:rsid w:val="009E531F"/>
    <w:rsid w:val="009E5595"/>
    <w:rsid w:val="009E5EE1"/>
    <w:rsid w:val="009E6029"/>
    <w:rsid w:val="009E60C6"/>
    <w:rsid w:val="009E6B3C"/>
    <w:rsid w:val="009E71B6"/>
    <w:rsid w:val="009E71F2"/>
    <w:rsid w:val="009F0A04"/>
    <w:rsid w:val="009F1383"/>
    <w:rsid w:val="009F196E"/>
    <w:rsid w:val="009F1992"/>
    <w:rsid w:val="009F2F5F"/>
    <w:rsid w:val="009F323B"/>
    <w:rsid w:val="009F346B"/>
    <w:rsid w:val="009F43FD"/>
    <w:rsid w:val="009F4EBC"/>
    <w:rsid w:val="009F5719"/>
    <w:rsid w:val="009F630A"/>
    <w:rsid w:val="009F6F1B"/>
    <w:rsid w:val="009F73CA"/>
    <w:rsid w:val="00A0013C"/>
    <w:rsid w:val="00A00150"/>
    <w:rsid w:val="00A0134D"/>
    <w:rsid w:val="00A023DE"/>
    <w:rsid w:val="00A02B0C"/>
    <w:rsid w:val="00A02E74"/>
    <w:rsid w:val="00A0352E"/>
    <w:rsid w:val="00A039FA"/>
    <w:rsid w:val="00A03BEF"/>
    <w:rsid w:val="00A03E94"/>
    <w:rsid w:val="00A0455A"/>
    <w:rsid w:val="00A04745"/>
    <w:rsid w:val="00A0498A"/>
    <w:rsid w:val="00A05082"/>
    <w:rsid w:val="00A05C83"/>
    <w:rsid w:val="00A06B06"/>
    <w:rsid w:val="00A06B4F"/>
    <w:rsid w:val="00A07052"/>
    <w:rsid w:val="00A070C3"/>
    <w:rsid w:val="00A0775A"/>
    <w:rsid w:val="00A07CFC"/>
    <w:rsid w:val="00A100EB"/>
    <w:rsid w:val="00A103DC"/>
    <w:rsid w:val="00A11A6A"/>
    <w:rsid w:val="00A11B09"/>
    <w:rsid w:val="00A11B5B"/>
    <w:rsid w:val="00A1211D"/>
    <w:rsid w:val="00A1232D"/>
    <w:rsid w:val="00A13335"/>
    <w:rsid w:val="00A13B26"/>
    <w:rsid w:val="00A140A2"/>
    <w:rsid w:val="00A141BA"/>
    <w:rsid w:val="00A1492D"/>
    <w:rsid w:val="00A14D52"/>
    <w:rsid w:val="00A150E2"/>
    <w:rsid w:val="00A154E2"/>
    <w:rsid w:val="00A15830"/>
    <w:rsid w:val="00A1594F"/>
    <w:rsid w:val="00A15E4E"/>
    <w:rsid w:val="00A16581"/>
    <w:rsid w:val="00A2051A"/>
    <w:rsid w:val="00A21A8F"/>
    <w:rsid w:val="00A21C7B"/>
    <w:rsid w:val="00A22085"/>
    <w:rsid w:val="00A223EA"/>
    <w:rsid w:val="00A22806"/>
    <w:rsid w:val="00A2308F"/>
    <w:rsid w:val="00A2406C"/>
    <w:rsid w:val="00A24376"/>
    <w:rsid w:val="00A247CA"/>
    <w:rsid w:val="00A24BA9"/>
    <w:rsid w:val="00A2506B"/>
    <w:rsid w:val="00A25397"/>
    <w:rsid w:val="00A26CA0"/>
    <w:rsid w:val="00A271B4"/>
    <w:rsid w:val="00A2772E"/>
    <w:rsid w:val="00A27C10"/>
    <w:rsid w:val="00A30EA7"/>
    <w:rsid w:val="00A31193"/>
    <w:rsid w:val="00A31B44"/>
    <w:rsid w:val="00A31CE1"/>
    <w:rsid w:val="00A31E25"/>
    <w:rsid w:val="00A3216F"/>
    <w:rsid w:val="00A32632"/>
    <w:rsid w:val="00A32655"/>
    <w:rsid w:val="00A33927"/>
    <w:rsid w:val="00A33CC1"/>
    <w:rsid w:val="00A33DC4"/>
    <w:rsid w:val="00A33F22"/>
    <w:rsid w:val="00A34A7E"/>
    <w:rsid w:val="00A34F93"/>
    <w:rsid w:val="00A34FAF"/>
    <w:rsid w:val="00A3566C"/>
    <w:rsid w:val="00A35846"/>
    <w:rsid w:val="00A36128"/>
    <w:rsid w:val="00A36957"/>
    <w:rsid w:val="00A370E1"/>
    <w:rsid w:val="00A4050F"/>
    <w:rsid w:val="00A40A3E"/>
    <w:rsid w:val="00A40C92"/>
    <w:rsid w:val="00A40CA2"/>
    <w:rsid w:val="00A41439"/>
    <w:rsid w:val="00A41505"/>
    <w:rsid w:val="00A42148"/>
    <w:rsid w:val="00A42640"/>
    <w:rsid w:val="00A4304F"/>
    <w:rsid w:val="00A4398E"/>
    <w:rsid w:val="00A43B1F"/>
    <w:rsid w:val="00A43E1A"/>
    <w:rsid w:val="00A4439F"/>
    <w:rsid w:val="00A44EA3"/>
    <w:rsid w:val="00A44F31"/>
    <w:rsid w:val="00A45000"/>
    <w:rsid w:val="00A450FC"/>
    <w:rsid w:val="00A45109"/>
    <w:rsid w:val="00A4573B"/>
    <w:rsid w:val="00A45810"/>
    <w:rsid w:val="00A45A42"/>
    <w:rsid w:val="00A45B66"/>
    <w:rsid w:val="00A46175"/>
    <w:rsid w:val="00A46181"/>
    <w:rsid w:val="00A475BB"/>
    <w:rsid w:val="00A477E9"/>
    <w:rsid w:val="00A478AD"/>
    <w:rsid w:val="00A47DC6"/>
    <w:rsid w:val="00A512F5"/>
    <w:rsid w:val="00A513DF"/>
    <w:rsid w:val="00A517BB"/>
    <w:rsid w:val="00A51934"/>
    <w:rsid w:val="00A51EA8"/>
    <w:rsid w:val="00A5229A"/>
    <w:rsid w:val="00A526BD"/>
    <w:rsid w:val="00A52D36"/>
    <w:rsid w:val="00A5320A"/>
    <w:rsid w:val="00A53319"/>
    <w:rsid w:val="00A539B2"/>
    <w:rsid w:val="00A5413D"/>
    <w:rsid w:val="00A54184"/>
    <w:rsid w:val="00A544C8"/>
    <w:rsid w:val="00A54575"/>
    <w:rsid w:val="00A5481E"/>
    <w:rsid w:val="00A54F81"/>
    <w:rsid w:val="00A55696"/>
    <w:rsid w:val="00A55793"/>
    <w:rsid w:val="00A55C4D"/>
    <w:rsid w:val="00A56314"/>
    <w:rsid w:val="00A5692A"/>
    <w:rsid w:val="00A56A97"/>
    <w:rsid w:val="00A5710D"/>
    <w:rsid w:val="00A572D8"/>
    <w:rsid w:val="00A57D64"/>
    <w:rsid w:val="00A600E3"/>
    <w:rsid w:val="00A60C9F"/>
    <w:rsid w:val="00A61B5B"/>
    <w:rsid w:val="00A61D02"/>
    <w:rsid w:val="00A6265A"/>
    <w:rsid w:val="00A629E1"/>
    <w:rsid w:val="00A630E7"/>
    <w:rsid w:val="00A63102"/>
    <w:rsid w:val="00A63FC4"/>
    <w:rsid w:val="00A64162"/>
    <w:rsid w:val="00A6445E"/>
    <w:rsid w:val="00A646A5"/>
    <w:rsid w:val="00A64E39"/>
    <w:rsid w:val="00A64F35"/>
    <w:rsid w:val="00A64F50"/>
    <w:rsid w:val="00A6535E"/>
    <w:rsid w:val="00A65641"/>
    <w:rsid w:val="00A6588D"/>
    <w:rsid w:val="00A65D3F"/>
    <w:rsid w:val="00A65D7D"/>
    <w:rsid w:val="00A6627E"/>
    <w:rsid w:val="00A6677F"/>
    <w:rsid w:val="00A66A4D"/>
    <w:rsid w:val="00A66E76"/>
    <w:rsid w:val="00A674DB"/>
    <w:rsid w:val="00A705CB"/>
    <w:rsid w:val="00A7065B"/>
    <w:rsid w:val="00A70767"/>
    <w:rsid w:val="00A7085F"/>
    <w:rsid w:val="00A71817"/>
    <w:rsid w:val="00A71C56"/>
    <w:rsid w:val="00A71DCA"/>
    <w:rsid w:val="00A7220D"/>
    <w:rsid w:val="00A73383"/>
    <w:rsid w:val="00A736A4"/>
    <w:rsid w:val="00A73D67"/>
    <w:rsid w:val="00A74745"/>
    <w:rsid w:val="00A74B55"/>
    <w:rsid w:val="00A75949"/>
    <w:rsid w:val="00A75BB2"/>
    <w:rsid w:val="00A7628A"/>
    <w:rsid w:val="00A7684C"/>
    <w:rsid w:val="00A7761A"/>
    <w:rsid w:val="00A80648"/>
    <w:rsid w:val="00A809E2"/>
    <w:rsid w:val="00A81D76"/>
    <w:rsid w:val="00A821C4"/>
    <w:rsid w:val="00A82BF3"/>
    <w:rsid w:val="00A83530"/>
    <w:rsid w:val="00A83709"/>
    <w:rsid w:val="00A842A4"/>
    <w:rsid w:val="00A8455C"/>
    <w:rsid w:val="00A851F6"/>
    <w:rsid w:val="00A85525"/>
    <w:rsid w:val="00A8573D"/>
    <w:rsid w:val="00A86336"/>
    <w:rsid w:val="00A879DB"/>
    <w:rsid w:val="00A87C2D"/>
    <w:rsid w:val="00A908A1"/>
    <w:rsid w:val="00A90ABD"/>
    <w:rsid w:val="00A90CCD"/>
    <w:rsid w:val="00A91318"/>
    <w:rsid w:val="00A91574"/>
    <w:rsid w:val="00A94675"/>
    <w:rsid w:val="00A94BD2"/>
    <w:rsid w:val="00A95BD2"/>
    <w:rsid w:val="00A95DEC"/>
    <w:rsid w:val="00A9634E"/>
    <w:rsid w:val="00A969C4"/>
    <w:rsid w:val="00A96A2C"/>
    <w:rsid w:val="00A96EE6"/>
    <w:rsid w:val="00AA0059"/>
    <w:rsid w:val="00AA0137"/>
    <w:rsid w:val="00AA062E"/>
    <w:rsid w:val="00AA09DE"/>
    <w:rsid w:val="00AA0D5C"/>
    <w:rsid w:val="00AA10E6"/>
    <w:rsid w:val="00AA12CA"/>
    <w:rsid w:val="00AA15A2"/>
    <w:rsid w:val="00AA2611"/>
    <w:rsid w:val="00AA283D"/>
    <w:rsid w:val="00AA2866"/>
    <w:rsid w:val="00AA31D4"/>
    <w:rsid w:val="00AA3F06"/>
    <w:rsid w:val="00AA47A4"/>
    <w:rsid w:val="00AA537B"/>
    <w:rsid w:val="00AA5482"/>
    <w:rsid w:val="00AA5E18"/>
    <w:rsid w:val="00AA61DD"/>
    <w:rsid w:val="00AA6430"/>
    <w:rsid w:val="00AA69B5"/>
    <w:rsid w:val="00AA6A73"/>
    <w:rsid w:val="00AA6F42"/>
    <w:rsid w:val="00AA750B"/>
    <w:rsid w:val="00AA7A02"/>
    <w:rsid w:val="00AA7C18"/>
    <w:rsid w:val="00AA7D09"/>
    <w:rsid w:val="00AA7DB9"/>
    <w:rsid w:val="00AA7F9A"/>
    <w:rsid w:val="00AB0457"/>
    <w:rsid w:val="00AB07FE"/>
    <w:rsid w:val="00AB155A"/>
    <w:rsid w:val="00AB1B5C"/>
    <w:rsid w:val="00AB211A"/>
    <w:rsid w:val="00AB257E"/>
    <w:rsid w:val="00AB2CB6"/>
    <w:rsid w:val="00AB2FCF"/>
    <w:rsid w:val="00AB34F2"/>
    <w:rsid w:val="00AB3BCB"/>
    <w:rsid w:val="00AB3D3D"/>
    <w:rsid w:val="00AB3D84"/>
    <w:rsid w:val="00AB3F81"/>
    <w:rsid w:val="00AB486A"/>
    <w:rsid w:val="00AB5AB4"/>
    <w:rsid w:val="00AB6262"/>
    <w:rsid w:val="00AB6B3E"/>
    <w:rsid w:val="00AB6D52"/>
    <w:rsid w:val="00AB7140"/>
    <w:rsid w:val="00AB732B"/>
    <w:rsid w:val="00AB7941"/>
    <w:rsid w:val="00AB7DC9"/>
    <w:rsid w:val="00AB7E2E"/>
    <w:rsid w:val="00AC0064"/>
    <w:rsid w:val="00AC1009"/>
    <w:rsid w:val="00AC1A81"/>
    <w:rsid w:val="00AC1C71"/>
    <w:rsid w:val="00AC2825"/>
    <w:rsid w:val="00AC2C83"/>
    <w:rsid w:val="00AC2E75"/>
    <w:rsid w:val="00AC334A"/>
    <w:rsid w:val="00AC3741"/>
    <w:rsid w:val="00AC4B3C"/>
    <w:rsid w:val="00AC4B46"/>
    <w:rsid w:val="00AC6078"/>
    <w:rsid w:val="00AC6423"/>
    <w:rsid w:val="00AC6939"/>
    <w:rsid w:val="00AC7918"/>
    <w:rsid w:val="00AC7F0F"/>
    <w:rsid w:val="00AC7FB2"/>
    <w:rsid w:val="00AC7FBD"/>
    <w:rsid w:val="00AD06DC"/>
    <w:rsid w:val="00AD0863"/>
    <w:rsid w:val="00AD0C36"/>
    <w:rsid w:val="00AD1C57"/>
    <w:rsid w:val="00AD1CC2"/>
    <w:rsid w:val="00AD1EE9"/>
    <w:rsid w:val="00AD28E8"/>
    <w:rsid w:val="00AD3677"/>
    <w:rsid w:val="00AD5477"/>
    <w:rsid w:val="00AD55B4"/>
    <w:rsid w:val="00AD56BA"/>
    <w:rsid w:val="00AD5D37"/>
    <w:rsid w:val="00AD623D"/>
    <w:rsid w:val="00AD62D3"/>
    <w:rsid w:val="00AD6621"/>
    <w:rsid w:val="00AD6A47"/>
    <w:rsid w:val="00AD7024"/>
    <w:rsid w:val="00AD73B0"/>
    <w:rsid w:val="00AD7B69"/>
    <w:rsid w:val="00AE08F7"/>
    <w:rsid w:val="00AE0ED0"/>
    <w:rsid w:val="00AE1157"/>
    <w:rsid w:val="00AE11AC"/>
    <w:rsid w:val="00AE166A"/>
    <w:rsid w:val="00AE1745"/>
    <w:rsid w:val="00AE276A"/>
    <w:rsid w:val="00AE3036"/>
    <w:rsid w:val="00AE376F"/>
    <w:rsid w:val="00AE3C36"/>
    <w:rsid w:val="00AE3FDB"/>
    <w:rsid w:val="00AE4424"/>
    <w:rsid w:val="00AE4926"/>
    <w:rsid w:val="00AE49C8"/>
    <w:rsid w:val="00AE4F67"/>
    <w:rsid w:val="00AE5676"/>
    <w:rsid w:val="00AE5753"/>
    <w:rsid w:val="00AE6286"/>
    <w:rsid w:val="00AF001F"/>
    <w:rsid w:val="00AF1079"/>
    <w:rsid w:val="00AF13D5"/>
    <w:rsid w:val="00AF360B"/>
    <w:rsid w:val="00AF3C2A"/>
    <w:rsid w:val="00AF47EC"/>
    <w:rsid w:val="00AF4A4F"/>
    <w:rsid w:val="00AF5A4F"/>
    <w:rsid w:val="00AF5CB2"/>
    <w:rsid w:val="00AF61C1"/>
    <w:rsid w:val="00AF6246"/>
    <w:rsid w:val="00AF6D2B"/>
    <w:rsid w:val="00AF722E"/>
    <w:rsid w:val="00AF77E1"/>
    <w:rsid w:val="00AF7A02"/>
    <w:rsid w:val="00B008B7"/>
    <w:rsid w:val="00B00A78"/>
    <w:rsid w:val="00B00F98"/>
    <w:rsid w:val="00B01330"/>
    <w:rsid w:val="00B01531"/>
    <w:rsid w:val="00B019B7"/>
    <w:rsid w:val="00B02050"/>
    <w:rsid w:val="00B029AD"/>
    <w:rsid w:val="00B0335A"/>
    <w:rsid w:val="00B03576"/>
    <w:rsid w:val="00B03C78"/>
    <w:rsid w:val="00B03D23"/>
    <w:rsid w:val="00B04069"/>
    <w:rsid w:val="00B04500"/>
    <w:rsid w:val="00B04822"/>
    <w:rsid w:val="00B04A71"/>
    <w:rsid w:val="00B0556C"/>
    <w:rsid w:val="00B06104"/>
    <w:rsid w:val="00B06306"/>
    <w:rsid w:val="00B072A4"/>
    <w:rsid w:val="00B07498"/>
    <w:rsid w:val="00B07E2A"/>
    <w:rsid w:val="00B100D7"/>
    <w:rsid w:val="00B1054F"/>
    <w:rsid w:val="00B10F80"/>
    <w:rsid w:val="00B1137E"/>
    <w:rsid w:val="00B11C1D"/>
    <w:rsid w:val="00B12399"/>
    <w:rsid w:val="00B123A5"/>
    <w:rsid w:val="00B13411"/>
    <w:rsid w:val="00B14135"/>
    <w:rsid w:val="00B14D89"/>
    <w:rsid w:val="00B14E73"/>
    <w:rsid w:val="00B1539B"/>
    <w:rsid w:val="00B155B9"/>
    <w:rsid w:val="00B15C60"/>
    <w:rsid w:val="00B15EDE"/>
    <w:rsid w:val="00B16BEE"/>
    <w:rsid w:val="00B1757D"/>
    <w:rsid w:val="00B1781C"/>
    <w:rsid w:val="00B17AF9"/>
    <w:rsid w:val="00B2012A"/>
    <w:rsid w:val="00B202C1"/>
    <w:rsid w:val="00B20549"/>
    <w:rsid w:val="00B20F3C"/>
    <w:rsid w:val="00B2110B"/>
    <w:rsid w:val="00B2119E"/>
    <w:rsid w:val="00B2128E"/>
    <w:rsid w:val="00B22234"/>
    <w:rsid w:val="00B23087"/>
    <w:rsid w:val="00B24962"/>
    <w:rsid w:val="00B24D26"/>
    <w:rsid w:val="00B24E03"/>
    <w:rsid w:val="00B24F43"/>
    <w:rsid w:val="00B26908"/>
    <w:rsid w:val="00B26F4C"/>
    <w:rsid w:val="00B30E4A"/>
    <w:rsid w:val="00B31838"/>
    <w:rsid w:val="00B31BC9"/>
    <w:rsid w:val="00B31C32"/>
    <w:rsid w:val="00B320A3"/>
    <w:rsid w:val="00B323F0"/>
    <w:rsid w:val="00B32C01"/>
    <w:rsid w:val="00B32E32"/>
    <w:rsid w:val="00B32EAC"/>
    <w:rsid w:val="00B3358A"/>
    <w:rsid w:val="00B33695"/>
    <w:rsid w:val="00B337CD"/>
    <w:rsid w:val="00B33A7D"/>
    <w:rsid w:val="00B341DA"/>
    <w:rsid w:val="00B34E44"/>
    <w:rsid w:val="00B35B0D"/>
    <w:rsid w:val="00B35B25"/>
    <w:rsid w:val="00B35CB0"/>
    <w:rsid w:val="00B36372"/>
    <w:rsid w:val="00B36463"/>
    <w:rsid w:val="00B368AD"/>
    <w:rsid w:val="00B36ACB"/>
    <w:rsid w:val="00B36D2C"/>
    <w:rsid w:val="00B37B66"/>
    <w:rsid w:val="00B37F34"/>
    <w:rsid w:val="00B4064C"/>
    <w:rsid w:val="00B40A4D"/>
    <w:rsid w:val="00B40F29"/>
    <w:rsid w:val="00B40FD7"/>
    <w:rsid w:val="00B413C9"/>
    <w:rsid w:val="00B41569"/>
    <w:rsid w:val="00B4176A"/>
    <w:rsid w:val="00B41D6F"/>
    <w:rsid w:val="00B42543"/>
    <w:rsid w:val="00B4272F"/>
    <w:rsid w:val="00B42908"/>
    <w:rsid w:val="00B42C3E"/>
    <w:rsid w:val="00B4542E"/>
    <w:rsid w:val="00B455CC"/>
    <w:rsid w:val="00B463DA"/>
    <w:rsid w:val="00B466E9"/>
    <w:rsid w:val="00B46A46"/>
    <w:rsid w:val="00B46AC8"/>
    <w:rsid w:val="00B46EFA"/>
    <w:rsid w:val="00B47C04"/>
    <w:rsid w:val="00B47D20"/>
    <w:rsid w:val="00B500CA"/>
    <w:rsid w:val="00B51171"/>
    <w:rsid w:val="00B51314"/>
    <w:rsid w:val="00B515AE"/>
    <w:rsid w:val="00B5183E"/>
    <w:rsid w:val="00B51E43"/>
    <w:rsid w:val="00B52167"/>
    <w:rsid w:val="00B52401"/>
    <w:rsid w:val="00B529F5"/>
    <w:rsid w:val="00B52AC4"/>
    <w:rsid w:val="00B53454"/>
    <w:rsid w:val="00B53FF4"/>
    <w:rsid w:val="00B54409"/>
    <w:rsid w:val="00B546F5"/>
    <w:rsid w:val="00B549D8"/>
    <w:rsid w:val="00B54A1F"/>
    <w:rsid w:val="00B552A7"/>
    <w:rsid w:val="00B5572A"/>
    <w:rsid w:val="00B55B9C"/>
    <w:rsid w:val="00B56240"/>
    <w:rsid w:val="00B5646C"/>
    <w:rsid w:val="00B56A3D"/>
    <w:rsid w:val="00B57C03"/>
    <w:rsid w:val="00B61155"/>
    <w:rsid w:val="00B6131E"/>
    <w:rsid w:val="00B614FB"/>
    <w:rsid w:val="00B621AA"/>
    <w:rsid w:val="00B6225A"/>
    <w:rsid w:val="00B622F6"/>
    <w:rsid w:val="00B63025"/>
    <w:rsid w:val="00B6367F"/>
    <w:rsid w:val="00B63FAC"/>
    <w:rsid w:val="00B64A0B"/>
    <w:rsid w:val="00B65160"/>
    <w:rsid w:val="00B6586B"/>
    <w:rsid w:val="00B660BA"/>
    <w:rsid w:val="00B66404"/>
    <w:rsid w:val="00B66604"/>
    <w:rsid w:val="00B66986"/>
    <w:rsid w:val="00B66D8C"/>
    <w:rsid w:val="00B70101"/>
    <w:rsid w:val="00B70B50"/>
    <w:rsid w:val="00B716BB"/>
    <w:rsid w:val="00B72987"/>
    <w:rsid w:val="00B72BF9"/>
    <w:rsid w:val="00B72E2E"/>
    <w:rsid w:val="00B73331"/>
    <w:rsid w:val="00B733E8"/>
    <w:rsid w:val="00B73B99"/>
    <w:rsid w:val="00B74486"/>
    <w:rsid w:val="00B74A2B"/>
    <w:rsid w:val="00B75251"/>
    <w:rsid w:val="00B758B6"/>
    <w:rsid w:val="00B7592B"/>
    <w:rsid w:val="00B75B4E"/>
    <w:rsid w:val="00B75B5B"/>
    <w:rsid w:val="00B75E5D"/>
    <w:rsid w:val="00B7613C"/>
    <w:rsid w:val="00B761A2"/>
    <w:rsid w:val="00B77B99"/>
    <w:rsid w:val="00B77E45"/>
    <w:rsid w:val="00B803AA"/>
    <w:rsid w:val="00B804E6"/>
    <w:rsid w:val="00B810D3"/>
    <w:rsid w:val="00B81440"/>
    <w:rsid w:val="00B81CA4"/>
    <w:rsid w:val="00B81ED5"/>
    <w:rsid w:val="00B82129"/>
    <w:rsid w:val="00B8256B"/>
    <w:rsid w:val="00B83809"/>
    <w:rsid w:val="00B83823"/>
    <w:rsid w:val="00B83B2F"/>
    <w:rsid w:val="00B84A62"/>
    <w:rsid w:val="00B84B01"/>
    <w:rsid w:val="00B85555"/>
    <w:rsid w:val="00B85B76"/>
    <w:rsid w:val="00B87AB0"/>
    <w:rsid w:val="00B87AE7"/>
    <w:rsid w:val="00B87D8B"/>
    <w:rsid w:val="00B90086"/>
    <w:rsid w:val="00B905FD"/>
    <w:rsid w:val="00B90F02"/>
    <w:rsid w:val="00B9188B"/>
    <w:rsid w:val="00B918CE"/>
    <w:rsid w:val="00B9199C"/>
    <w:rsid w:val="00B92EEE"/>
    <w:rsid w:val="00B92EF0"/>
    <w:rsid w:val="00B93113"/>
    <w:rsid w:val="00B9319F"/>
    <w:rsid w:val="00B933D4"/>
    <w:rsid w:val="00B9465C"/>
    <w:rsid w:val="00B95071"/>
    <w:rsid w:val="00B95A02"/>
    <w:rsid w:val="00B95C94"/>
    <w:rsid w:val="00B95CE8"/>
    <w:rsid w:val="00B962B9"/>
    <w:rsid w:val="00B96302"/>
    <w:rsid w:val="00B963E0"/>
    <w:rsid w:val="00B9667A"/>
    <w:rsid w:val="00B9673A"/>
    <w:rsid w:val="00B96E20"/>
    <w:rsid w:val="00B97B13"/>
    <w:rsid w:val="00BA0239"/>
    <w:rsid w:val="00BA0D92"/>
    <w:rsid w:val="00BA12B8"/>
    <w:rsid w:val="00BA1BDA"/>
    <w:rsid w:val="00BA2241"/>
    <w:rsid w:val="00BA27CA"/>
    <w:rsid w:val="00BA28A7"/>
    <w:rsid w:val="00BA2BA5"/>
    <w:rsid w:val="00BA372A"/>
    <w:rsid w:val="00BA3ADA"/>
    <w:rsid w:val="00BA4019"/>
    <w:rsid w:val="00BA41D3"/>
    <w:rsid w:val="00BA42E3"/>
    <w:rsid w:val="00BA4492"/>
    <w:rsid w:val="00BA4655"/>
    <w:rsid w:val="00BA47FB"/>
    <w:rsid w:val="00BA487F"/>
    <w:rsid w:val="00BA48C3"/>
    <w:rsid w:val="00BA49B4"/>
    <w:rsid w:val="00BA49D0"/>
    <w:rsid w:val="00BA52D2"/>
    <w:rsid w:val="00BA537D"/>
    <w:rsid w:val="00BA54D7"/>
    <w:rsid w:val="00BA58B7"/>
    <w:rsid w:val="00BA593E"/>
    <w:rsid w:val="00BA5E08"/>
    <w:rsid w:val="00BA6003"/>
    <w:rsid w:val="00BA6194"/>
    <w:rsid w:val="00BA66AF"/>
    <w:rsid w:val="00BA7501"/>
    <w:rsid w:val="00BA77EE"/>
    <w:rsid w:val="00BA78DB"/>
    <w:rsid w:val="00BA7950"/>
    <w:rsid w:val="00BA7C2E"/>
    <w:rsid w:val="00BB109C"/>
    <w:rsid w:val="00BB157A"/>
    <w:rsid w:val="00BB2153"/>
    <w:rsid w:val="00BB2A3D"/>
    <w:rsid w:val="00BB2E74"/>
    <w:rsid w:val="00BB2E8E"/>
    <w:rsid w:val="00BB332E"/>
    <w:rsid w:val="00BB33BE"/>
    <w:rsid w:val="00BB3A0D"/>
    <w:rsid w:val="00BB3B4B"/>
    <w:rsid w:val="00BB3CEC"/>
    <w:rsid w:val="00BB3D23"/>
    <w:rsid w:val="00BB4435"/>
    <w:rsid w:val="00BB4613"/>
    <w:rsid w:val="00BB464E"/>
    <w:rsid w:val="00BB4D5B"/>
    <w:rsid w:val="00BB4EC3"/>
    <w:rsid w:val="00BB4F48"/>
    <w:rsid w:val="00BB5195"/>
    <w:rsid w:val="00BB52B2"/>
    <w:rsid w:val="00BB53EB"/>
    <w:rsid w:val="00BB6513"/>
    <w:rsid w:val="00BB779F"/>
    <w:rsid w:val="00BC01DC"/>
    <w:rsid w:val="00BC0744"/>
    <w:rsid w:val="00BC0E8E"/>
    <w:rsid w:val="00BC25D0"/>
    <w:rsid w:val="00BC2796"/>
    <w:rsid w:val="00BC297E"/>
    <w:rsid w:val="00BC3162"/>
    <w:rsid w:val="00BC31ED"/>
    <w:rsid w:val="00BC3A13"/>
    <w:rsid w:val="00BC3D6E"/>
    <w:rsid w:val="00BC3E44"/>
    <w:rsid w:val="00BC47B3"/>
    <w:rsid w:val="00BC49CD"/>
    <w:rsid w:val="00BC4A84"/>
    <w:rsid w:val="00BC52AF"/>
    <w:rsid w:val="00BC55A3"/>
    <w:rsid w:val="00BC5ABE"/>
    <w:rsid w:val="00BC60A7"/>
    <w:rsid w:val="00BC61A0"/>
    <w:rsid w:val="00BC6B53"/>
    <w:rsid w:val="00BC7432"/>
    <w:rsid w:val="00BC7FD4"/>
    <w:rsid w:val="00BD0867"/>
    <w:rsid w:val="00BD0DCA"/>
    <w:rsid w:val="00BD0DFF"/>
    <w:rsid w:val="00BD1358"/>
    <w:rsid w:val="00BD1A6B"/>
    <w:rsid w:val="00BD221E"/>
    <w:rsid w:val="00BD34DA"/>
    <w:rsid w:val="00BD398F"/>
    <w:rsid w:val="00BD3C1D"/>
    <w:rsid w:val="00BD42FC"/>
    <w:rsid w:val="00BD4F41"/>
    <w:rsid w:val="00BD5166"/>
    <w:rsid w:val="00BD5D78"/>
    <w:rsid w:val="00BD6185"/>
    <w:rsid w:val="00BD6331"/>
    <w:rsid w:val="00BD677D"/>
    <w:rsid w:val="00BD7439"/>
    <w:rsid w:val="00BD78E5"/>
    <w:rsid w:val="00BD7EDC"/>
    <w:rsid w:val="00BD7FA3"/>
    <w:rsid w:val="00BE0190"/>
    <w:rsid w:val="00BE0426"/>
    <w:rsid w:val="00BE0AC7"/>
    <w:rsid w:val="00BE118C"/>
    <w:rsid w:val="00BE214D"/>
    <w:rsid w:val="00BE24D7"/>
    <w:rsid w:val="00BE2F1F"/>
    <w:rsid w:val="00BE318C"/>
    <w:rsid w:val="00BE4471"/>
    <w:rsid w:val="00BE4C92"/>
    <w:rsid w:val="00BE4E27"/>
    <w:rsid w:val="00BE50C8"/>
    <w:rsid w:val="00BE51E2"/>
    <w:rsid w:val="00BE5743"/>
    <w:rsid w:val="00BE597F"/>
    <w:rsid w:val="00BE5998"/>
    <w:rsid w:val="00BE60AE"/>
    <w:rsid w:val="00BE623A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670"/>
    <w:rsid w:val="00BF1850"/>
    <w:rsid w:val="00BF19E7"/>
    <w:rsid w:val="00BF1D25"/>
    <w:rsid w:val="00BF2162"/>
    <w:rsid w:val="00BF2922"/>
    <w:rsid w:val="00BF2D49"/>
    <w:rsid w:val="00BF4086"/>
    <w:rsid w:val="00BF410D"/>
    <w:rsid w:val="00BF47B2"/>
    <w:rsid w:val="00BF4D10"/>
    <w:rsid w:val="00BF50E9"/>
    <w:rsid w:val="00BF5D70"/>
    <w:rsid w:val="00BF5E75"/>
    <w:rsid w:val="00BF606D"/>
    <w:rsid w:val="00BF7293"/>
    <w:rsid w:val="00BF7403"/>
    <w:rsid w:val="00C00512"/>
    <w:rsid w:val="00C00A2E"/>
    <w:rsid w:val="00C00D63"/>
    <w:rsid w:val="00C0129B"/>
    <w:rsid w:val="00C01600"/>
    <w:rsid w:val="00C02116"/>
    <w:rsid w:val="00C02613"/>
    <w:rsid w:val="00C026CE"/>
    <w:rsid w:val="00C026D6"/>
    <w:rsid w:val="00C038C1"/>
    <w:rsid w:val="00C03BF6"/>
    <w:rsid w:val="00C03F12"/>
    <w:rsid w:val="00C045C0"/>
    <w:rsid w:val="00C052E3"/>
    <w:rsid w:val="00C0571F"/>
    <w:rsid w:val="00C058F7"/>
    <w:rsid w:val="00C0595A"/>
    <w:rsid w:val="00C05EDF"/>
    <w:rsid w:val="00C0667A"/>
    <w:rsid w:val="00C06C7B"/>
    <w:rsid w:val="00C0734D"/>
    <w:rsid w:val="00C07826"/>
    <w:rsid w:val="00C1001F"/>
    <w:rsid w:val="00C104E8"/>
    <w:rsid w:val="00C1141D"/>
    <w:rsid w:val="00C1242B"/>
    <w:rsid w:val="00C1262D"/>
    <w:rsid w:val="00C12DF3"/>
    <w:rsid w:val="00C13234"/>
    <w:rsid w:val="00C137F3"/>
    <w:rsid w:val="00C14147"/>
    <w:rsid w:val="00C14440"/>
    <w:rsid w:val="00C15848"/>
    <w:rsid w:val="00C1596D"/>
    <w:rsid w:val="00C15B17"/>
    <w:rsid w:val="00C16D4C"/>
    <w:rsid w:val="00C17356"/>
    <w:rsid w:val="00C17903"/>
    <w:rsid w:val="00C17A74"/>
    <w:rsid w:val="00C2019E"/>
    <w:rsid w:val="00C2044F"/>
    <w:rsid w:val="00C2074E"/>
    <w:rsid w:val="00C20850"/>
    <w:rsid w:val="00C2124C"/>
    <w:rsid w:val="00C219ED"/>
    <w:rsid w:val="00C2291C"/>
    <w:rsid w:val="00C22D24"/>
    <w:rsid w:val="00C22D76"/>
    <w:rsid w:val="00C230E3"/>
    <w:rsid w:val="00C23927"/>
    <w:rsid w:val="00C23F97"/>
    <w:rsid w:val="00C24254"/>
    <w:rsid w:val="00C2449B"/>
    <w:rsid w:val="00C24643"/>
    <w:rsid w:val="00C246EE"/>
    <w:rsid w:val="00C24FED"/>
    <w:rsid w:val="00C2568B"/>
    <w:rsid w:val="00C25A17"/>
    <w:rsid w:val="00C26C58"/>
    <w:rsid w:val="00C2770F"/>
    <w:rsid w:val="00C27D0C"/>
    <w:rsid w:val="00C30D19"/>
    <w:rsid w:val="00C31037"/>
    <w:rsid w:val="00C315C6"/>
    <w:rsid w:val="00C3287D"/>
    <w:rsid w:val="00C32909"/>
    <w:rsid w:val="00C32BDB"/>
    <w:rsid w:val="00C33137"/>
    <w:rsid w:val="00C33331"/>
    <w:rsid w:val="00C33840"/>
    <w:rsid w:val="00C344DE"/>
    <w:rsid w:val="00C34D29"/>
    <w:rsid w:val="00C34F74"/>
    <w:rsid w:val="00C35361"/>
    <w:rsid w:val="00C35A13"/>
    <w:rsid w:val="00C362A5"/>
    <w:rsid w:val="00C36D3B"/>
    <w:rsid w:val="00C36D55"/>
    <w:rsid w:val="00C36F57"/>
    <w:rsid w:val="00C3720A"/>
    <w:rsid w:val="00C37325"/>
    <w:rsid w:val="00C400AE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0C"/>
    <w:rsid w:val="00C42AAA"/>
    <w:rsid w:val="00C42CB9"/>
    <w:rsid w:val="00C43663"/>
    <w:rsid w:val="00C43A8C"/>
    <w:rsid w:val="00C448BE"/>
    <w:rsid w:val="00C449F5"/>
    <w:rsid w:val="00C45A5A"/>
    <w:rsid w:val="00C45AA6"/>
    <w:rsid w:val="00C45AD6"/>
    <w:rsid w:val="00C45D11"/>
    <w:rsid w:val="00C45EC3"/>
    <w:rsid w:val="00C46116"/>
    <w:rsid w:val="00C46139"/>
    <w:rsid w:val="00C461E1"/>
    <w:rsid w:val="00C46EB3"/>
    <w:rsid w:val="00C474BB"/>
    <w:rsid w:val="00C47F05"/>
    <w:rsid w:val="00C50B85"/>
    <w:rsid w:val="00C51125"/>
    <w:rsid w:val="00C5176D"/>
    <w:rsid w:val="00C53582"/>
    <w:rsid w:val="00C53AE6"/>
    <w:rsid w:val="00C53CFC"/>
    <w:rsid w:val="00C54469"/>
    <w:rsid w:val="00C54B5E"/>
    <w:rsid w:val="00C55481"/>
    <w:rsid w:val="00C561A5"/>
    <w:rsid w:val="00C5624B"/>
    <w:rsid w:val="00C57A53"/>
    <w:rsid w:val="00C57B89"/>
    <w:rsid w:val="00C60BCB"/>
    <w:rsid w:val="00C61DFD"/>
    <w:rsid w:val="00C61F9B"/>
    <w:rsid w:val="00C620BE"/>
    <w:rsid w:val="00C62A07"/>
    <w:rsid w:val="00C63597"/>
    <w:rsid w:val="00C635D0"/>
    <w:rsid w:val="00C63AB6"/>
    <w:rsid w:val="00C6423C"/>
    <w:rsid w:val="00C64A8A"/>
    <w:rsid w:val="00C64BFD"/>
    <w:rsid w:val="00C65811"/>
    <w:rsid w:val="00C65935"/>
    <w:rsid w:val="00C65F03"/>
    <w:rsid w:val="00C66132"/>
    <w:rsid w:val="00C663F8"/>
    <w:rsid w:val="00C665C4"/>
    <w:rsid w:val="00C666F3"/>
    <w:rsid w:val="00C66705"/>
    <w:rsid w:val="00C674B6"/>
    <w:rsid w:val="00C675E9"/>
    <w:rsid w:val="00C67924"/>
    <w:rsid w:val="00C70D13"/>
    <w:rsid w:val="00C711A3"/>
    <w:rsid w:val="00C713E2"/>
    <w:rsid w:val="00C71576"/>
    <w:rsid w:val="00C72589"/>
    <w:rsid w:val="00C7303A"/>
    <w:rsid w:val="00C74B9E"/>
    <w:rsid w:val="00C74CA2"/>
    <w:rsid w:val="00C757C7"/>
    <w:rsid w:val="00C75FBB"/>
    <w:rsid w:val="00C76298"/>
    <w:rsid w:val="00C76775"/>
    <w:rsid w:val="00C77130"/>
    <w:rsid w:val="00C7726C"/>
    <w:rsid w:val="00C7739E"/>
    <w:rsid w:val="00C774F6"/>
    <w:rsid w:val="00C77A17"/>
    <w:rsid w:val="00C80F8C"/>
    <w:rsid w:val="00C81190"/>
    <w:rsid w:val="00C81202"/>
    <w:rsid w:val="00C81448"/>
    <w:rsid w:val="00C8229F"/>
    <w:rsid w:val="00C82F59"/>
    <w:rsid w:val="00C830DF"/>
    <w:rsid w:val="00C833A8"/>
    <w:rsid w:val="00C833C6"/>
    <w:rsid w:val="00C83405"/>
    <w:rsid w:val="00C83571"/>
    <w:rsid w:val="00C83A12"/>
    <w:rsid w:val="00C83B84"/>
    <w:rsid w:val="00C83F12"/>
    <w:rsid w:val="00C84874"/>
    <w:rsid w:val="00C84A97"/>
    <w:rsid w:val="00C85387"/>
    <w:rsid w:val="00C853E5"/>
    <w:rsid w:val="00C85594"/>
    <w:rsid w:val="00C855C4"/>
    <w:rsid w:val="00C85A65"/>
    <w:rsid w:val="00C85DDA"/>
    <w:rsid w:val="00C862FE"/>
    <w:rsid w:val="00C867EE"/>
    <w:rsid w:val="00C87399"/>
    <w:rsid w:val="00C87F27"/>
    <w:rsid w:val="00C900E2"/>
    <w:rsid w:val="00C900F3"/>
    <w:rsid w:val="00C90783"/>
    <w:rsid w:val="00C90EE6"/>
    <w:rsid w:val="00C90F19"/>
    <w:rsid w:val="00C9144B"/>
    <w:rsid w:val="00C9144E"/>
    <w:rsid w:val="00C91CE0"/>
    <w:rsid w:val="00C9263D"/>
    <w:rsid w:val="00C92C06"/>
    <w:rsid w:val="00C934D1"/>
    <w:rsid w:val="00C93E55"/>
    <w:rsid w:val="00C94236"/>
    <w:rsid w:val="00C943F6"/>
    <w:rsid w:val="00C946B9"/>
    <w:rsid w:val="00C94730"/>
    <w:rsid w:val="00C9481C"/>
    <w:rsid w:val="00C953B1"/>
    <w:rsid w:val="00C96617"/>
    <w:rsid w:val="00C9777F"/>
    <w:rsid w:val="00C97873"/>
    <w:rsid w:val="00C97AD6"/>
    <w:rsid w:val="00CA0EFC"/>
    <w:rsid w:val="00CA0F1F"/>
    <w:rsid w:val="00CA1118"/>
    <w:rsid w:val="00CA1533"/>
    <w:rsid w:val="00CA172B"/>
    <w:rsid w:val="00CA188D"/>
    <w:rsid w:val="00CA1950"/>
    <w:rsid w:val="00CA1DBD"/>
    <w:rsid w:val="00CA1FBD"/>
    <w:rsid w:val="00CA27C7"/>
    <w:rsid w:val="00CA4018"/>
    <w:rsid w:val="00CA48C7"/>
    <w:rsid w:val="00CA52A1"/>
    <w:rsid w:val="00CA5494"/>
    <w:rsid w:val="00CA594F"/>
    <w:rsid w:val="00CA633B"/>
    <w:rsid w:val="00CA6523"/>
    <w:rsid w:val="00CA6723"/>
    <w:rsid w:val="00CA6957"/>
    <w:rsid w:val="00CA6993"/>
    <w:rsid w:val="00CA75AD"/>
    <w:rsid w:val="00CA795D"/>
    <w:rsid w:val="00CA7B6B"/>
    <w:rsid w:val="00CA7D51"/>
    <w:rsid w:val="00CA7F11"/>
    <w:rsid w:val="00CB07C7"/>
    <w:rsid w:val="00CB0A0F"/>
    <w:rsid w:val="00CB183D"/>
    <w:rsid w:val="00CB331C"/>
    <w:rsid w:val="00CB3338"/>
    <w:rsid w:val="00CB3479"/>
    <w:rsid w:val="00CB3575"/>
    <w:rsid w:val="00CB36E7"/>
    <w:rsid w:val="00CB396B"/>
    <w:rsid w:val="00CB3D9A"/>
    <w:rsid w:val="00CB3EC0"/>
    <w:rsid w:val="00CB4B98"/>
    <w:rsid w:val="00CB5EC2"/>
    <w:rsid w:val="00CB6103"/>
    <w:rsid w:val="00CB6402"/>
    <w:rsid w:val="00CB6B59"/>
    <w:rsid w:val="00CB6D1A"/>
    <w:rsid w:val="00CB75BE"/>
    <w:rsid w:val="00CC0487"/>
    <w:rsid w:val="00CC157B"/>
    <w:rsid w:val="00CC1ED7"/>
    <w:rsid w:val="00CC1F22"/>
    <w:rsid w:val="00CC22B1"/>
    <w:rsid w:val="00CC26E9"/>
    <w:rsid w:val="00CC2845"/>
    <w:rsid w:val="00CC2927"/>
    <w:rsid w:val="00CC296F"/>
    <w:rsid w:val="00CC2E5D"/>
    <w:rsid w:val="00CC3236"/>
    <w:rsid w:val="00CC3242"/>
    <w:rsid w:val="00CC340D"/>
    <w:rsid w:val="00CC355C"/>
    <w:rsid w:val="00CC36FC"/>
    <w:rsid w:val="00CC436D"/>
    <w:rsid w:val="00CC69C4"/>
    <w:rsid w:val="00CC6BA4"/>
    <w:rsid w:val="00CC6E12"/>
    <w:rsid w:val="00CC7079"/>
    <w:rsid w:val="00CC786F"/>
    <w:rsid w:val="00CD09BA"/>
    <w:rsid w:val="00CD1CD6"/>
    <w:rsid w:val="00CD1D89"/>
    <w:rsid w:val="00CD2527"/>
    <w:rsid w:val="00CD2E75"/>
    <w:rsid w:val="00CD2E78"/>
    <w:rsid w:val="00CD30E9"/>
    <w:rsid w:val="00CD3106"/>
    <w:rsid w:val="00CD33FB"/>
    <w:rsid w:val="00CD3480"/>
    <w:rsid w:val="00CD3739"/>
    <w:rsid w:val="00CD43D4"/>
    <w:rsid w:val="00CD4896"/>
    <w:rsid w:val="00CD5374"/>
    <w:rsid w:val="00CD5515"/>
    <w:rsid w:val="00CD61EB"/>
    <w:rsid w:val="00CD7489"/>
    <w:rsid w:val="00CE0204"/>
    <w:rsid w:val="00CE046B"/>
    <w:rsid w:val="00CE0C29"/>
    <w:rsid w:val="00CE0E67"/>
    <w:rsid w:val="00CE1044"/>
    <w:rsid w:val="00CE16C6"/>
    <w:rsid w:val="00CE1721"/>
    <w:rsid w:val="00CE179D"/>
    <w:rsid w:val="00CE1C62"/>
    <w:rsid w:val="00CE1CB6"/>
    <w:rsid w:val="00CE32C0"/>
    <w:rsid w:val="00CE37CF"/>
    <w:rsid w:val="00CE3823"/>
    <w:rsid w:val="00CE3E97"/>
    <w:rsid w:val="00CE409A"/>
    <w:rsid w:val="00CE47D0"/>
    <w:rsid w:val="00CE52BC"/>
    <w:rsid w:val="00CE5419"/>
    <w:rsid w:val="00CE5935"/>
    <w:rsid w:val="00CE5BA1"/>
    <w:rsid w:val="00CE7A63"/>
    <w:rsid w:val="00CE7C83"/>
    <w:rsid w:val="00CE7C9D"/>
    <w:rsid w:val="00CE7D1B"/>
    <w:rsid w:val="00CF0258"/>
    <w:rsid w:val="00CF0BB8"/>
    <w:rsid w:val="00CF13D5"/>
    <w:rsid w:val="00CF17B3"/>
    <w:rsid w:val="00CF1E29"/>
    <w:rsid w:val="00CF1FB4"/>
    <w:rsid w:val="00CF2379"/>
    <w:rsid w:val="00CF2A9D"/>
    <w:rsid w:val="00CF2BF1"/>
    <w:rsid w:val="00CF2FFB"/>
    <w:rsid w:val="00CF3344"/>
    <w:rsid w:val="00CF35C2"/>
    <w:rsid w:val="00CF36F4"/>
    <w:rsid w:val="00CF37E2"/>
    <w:rsid w:val="00CF39DD"/>
    <w:rsid w:val="00CF4B48"/>
    <w:rsid w:val="00CF5DFB"/>
    <w:rsid w:val="00CF6170"/>
    <w:rsid w:val="00CF620C"/>
    <w:rsid w:val="00CF624D"/>
    <w:rsid w:val="00CF67BB"/>
    <w:rsid w:val="00CF6D23"/>
    <w:rsid w:val="00CF70C8"/>
    <w:rsid w:val="00CF741E"/>
    <w:rsid w:val="00CF74B4"/>
    <w:rsid w:val="00CF7B52"/>
    <w:rsid w:val="00CF7E5F"/>
    <w:rsid w:val="00D0005E"/>
    <w:rsid w:val="00D004E4"/>
    <w:rsid w:val="00D00567"/>
    <w:rsid w:val="00D00CB9"/>
    <w:rsid w:val="00D00CCB"/>
    <w:rsid w:val="00D00F2B"/>
    <w:rsid w:val="00D00FDE"/>
    <w:rsid w:val="00D013A1"/>
    <w:rsid w:val="00D01A6B"/>
    <w:rsid w:val="00D01D4A"/>
    <w:rsid w:val="00D01F09"/>
    <w:rsid w:val="00D02039"/>
    <w:rsid w:val="00D020F7"/>
    <w:rsid w:val="00D0246A"/>
    <w:rsid w:val="00D036C7"/>
    <w:rsid w:val="00D03FBC"/>
    <w:rsid w:val="00D0416F"/>
    <w:rsid w:val="00D04446"/>
    <w:rsid w:val="00D0473E"/>
    <w:rsid w:val="00D047AB"/>
    <w:rsid w:val="00D049DD"/>
    <w:rsid w:val="00D0517D"/>
    <w:rsid w:val="00D076EE"/>
    <w:rsid w:val="00D1029B"/>
    <w:rsid w:val="00D106DA"/>
    <w:rsid w:val="00D10B83"/>
    <w:rsid w:val="00D11328"/>
    <w:rsid w:val="00D1151C"/>
    <w:rsid w:val="00D11624"/>
    <w:rsid w:val="00D11FB0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17F0B"/>
    <w:rsid w:val="00D20096"/>
    <w:rsid w:val="00D20141"/>
    <w:rsid w:val="00D20662"/>
    <w:rsid w:val="00D20E24"/>
    <w:rsid w:val="00D215B3"/>
    <w:rsid w:val="00D2248C"/>
    <w:rsid w:val="00D2449D"/>
    <w:rsid w:val="00D24600"/>
    <w:rsid w:val="00D24654"/>
    <w:rsid w:val="00D249C6"/>
    <w:rsid w:val="00D251CA"/>
    <w:rsid w:val="00D257BB"/>
    <w:rsid w:val="00D25CF0"/>
    <w:rsid w:val="00D25F1E"/>
    <w:rsid w:val="00D25F83"/>
    <w:rsid w:val="00D26B8B"/>
    <w:rsid w:val="00D272A0"/>
    <w:rsid w:val="00D30ADB"/>
    <w:rsid w:val="00D30C38"/>
    <w:rsid w:val="00D318FC"/>
    <w:rsid w:val="00D31ECD"/>
    <w:rsid w:val="00D31FC7"/>
    <w:rsid w:val="00D32188"/>
    <w:rsid w:val="00D329FD"/>
    <w:rsid w:val="00D32B02"/>
    <w:rsid w:val="00D32CBB"/>
    <w:rsid w:val="00D32E4D"/>
    <w:rsid w:val="00D33347"/>
    <w:rsid w:val="00D3342D"/>
    <w:rsid w:val="00D336C3"/>
    <w:rsid w:val="00D33B4A"/>
    <w:rsid w:val="00D3460A"/>
    <w:rsid w:val="00D349C1"/>
    <w:rsid w:val="00D34A86"/>
    <w:rsid w:val="00D34ED4"/>
    <w:rsid w:val="00D352A9"/>
    <w:rsid w:val="00D3532B"/>
    <w:rsid w:val="00D366C3"/>
    <w:rsid w:val="00D36965"/>
    <w:rsid w:val="00D36C21"/>
    <w:rsid w:val="00D37316"/>
    <w:rsid w:val="00D377A7"/>
    <w:rsid w:val="00D37A45"/>
    <w:rsid w:val="00D37F9F"/>
    <w:rsid w:val="00D4110B"/>
    <w:rsid w:val="00D4116E"/>
    <w:rsid w:val="00D4155A"/>
    <w:rsid w:val="00D41C04"/>
    <w:rsid w:val="00D41E2F"/>
    <w:rsid w:val="00D42019"/>
    <w:rsid w:val="00D42136"/>
    <w:rsid w:val="00D42313"/>
    <w:rsid w:val="00D43F09"/>
    <w:rsid w:val="00D449EE"/>
    <w:rsid w:val="00D44A18"/>
    <w:rsid w:val="00D44B5A"/>
    <w:rsid w:val="00D451ED"/>
    <w:rsid w:val="00D45D06"/>
    <w:rsid w:val="00D46164"/>
    <w:rsid w:val="00D467A2"/>
    <w:rsid w:val="00D467BA"/>
    <w:rsid w:val="00D467C1"/>
    <w:rsid w:val="00D468DB"/>
    <w:rsid w:val="00D46D06"/>
    <w:rsid w:val="00D500DD"/>
    <w:rsid w:val="00D5024D"/>
    <w:rsid w:val="00D5096D"/>
    <w:rsid w:val="00D50D16"/>
    <w:rsid w:val="00D51B56"/>
    <w:rsid w:val="00D51E7D"/>
    <w:rsid w:val="00D52222"/>
    <w:rsid w:val="00D5335A"/>
    <w:rsid w:val="00D534AB"/>
    <w:rsid w:val="00D53632"/>
    <w:rsid w:val="00D53843"/>
    <w:rsid w:val="00D54A2B"/>
    <w:rsid w:val="00D54B5F"/>
    <w:rsid w:val="00D5595E"/>
    <w:rsid w:val="00D56898"/>
    <w:rsid w:val="00D573B8"/>
    <w:rsid w:val="00D5753C"/>
    <w:rsid w:val="00D57654"/>
    <w:rsid w:val="00D577D1"/>
    <w:rsid w:val="00D57E0C"/>
    <w:rsid w:val="00D57E78"/>
    <w:rsid w:val="00D6059C"/>
    <w:rsid w:val="00D60972"/>
    <w:rsid w:val="00D609EC"/>
    <w:rsid w:val="00D616AE"/>
    <w:rsid w:val="00D61996"/>
    <w:rsid w:val="00D62BB0"/>
    <w:rsid w:val="00D630E4"/>
    <w:rsid w:val="00D631CE"/>
    <w:rsid w:val="00D634F1"/>
    <w:rsid w:val="00D642D0"/>
    <w:rsid w:val="00D647EF"/>
    <w:rsid w:val="00D655D1"/>
    <w:rsid w:val="00D65799"/>
    <w:rsid w:val="00D66A74"/>
    <w:rsid w:val="00D66D15"/>
    <w:rsid w:val="00D676B6"/>
    <w:rsid w:val="00D67ACC"/>
    <w:rsid w:val="00D701DA"/>
    <w:rsid w:val="00D70310"/>
    <w:rsid w:val="00D70B51"/>
    <w:rsid w:val="00D70B87"/>
    <w:rsid w:val="00D70E3B"/>
    <w:rsid w:val="00D71367"/>
    <w:rsid w:val="00D7293B"/>
    <w:rsid w:val="00D73043"/>
    <w:rsid w:val="00D73264"/>
    <w:rsid w:val="00D733B9"/>
    <w:rsid w:val="00D73F55"/>
    <w:rsid w:val="00D7545E"/>
    <w:rsid w:val="00D75959"/>
    <w:rsid w:val="00D75D03"/>
    <w:rsid w:val="00D763C3"/>
    <w:rsid w:val="00D76492"/>
    <w:rsid w:val="00D76EF9"/>
    <w:rsid w:val="00D7734B"/>
    <w:rsid w:val="00D7768F"/>
    <w:rsid w:val="00D80629"/>
    <w:rsid w:val="00D817FE"/>
    <w:rsid w:val="00D819C8"/>
    <w:rsid w:val="00D822D0"/>
    <w:rsid w:val="00D82463"/>
    <w:rsid w:val="00D83E4D"/>
    <w:rsid w:val="00D8509C"/>
    <w:rsid w:val="00D85860"/>
    <w:rsid w:val="00D85989"/>
    <w:rsid w:val="00D85BD0"/>
    <w:rsid w:val="00D872CA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13A6"/>
    <w:rsid w:val="00D91727"/>
    <w:rsid w:val="00D91B8B"/>
    <w:rsid w:val="00D922B0"/>
    <w:rsid w:val="00D92321"/>
    <w:rsid w:val="00D92C58"/>
    <w:rsid w:val="00D93607"/>
    <w:rsid w:val="00D93CEC"/>
    <w:rsid w:val="00D9447D"/>
    <w:rsid w:val="00D94518"/>
    <w:rsid w:val="00D946E5"/>
    <w:rsid w:val="00D94C29"/>
    <w:rsid w:val="00D94D31"/>
    <w:rsid w:val="00D94E8B"/>
    <w:rsid w:val="00D95488"/>
    <w:rsid w:val="00D9579B"/>
    <w:rsid w:val="00D964EA"/>
    <w:rsid w:val="00D967ED"/>
    <w:rsid w:val="00D97105"/>
    <w:rsid w:val="00D9772F"/>
    <w:rsid w:val="00D97A21"/>
    <w:rsid w:val="00DA024F"/>
    <w:rsid w:val="00DA099B"/>
    <w:rsid w:val="00DA0A9B"/>
    <w:rsid w:val="00DA103D"/>
    <w:rsid w:val="00DA1709"/>
    <w:rsid w:val="00DA1F3E"/>
    <w:rsid w:val="00DA28F7"/>
    <w:rsid w:val="00DA2978"/>
    <w:rsid w:val="00DA29AA"/>
    <w:rsid w:val="00DA2DD9"/>
    <w:rsid w:val="00DA30C4"/>
    <w:rsid w:val="00DA3420"/>
    <w:rsid w:val="00DA45FF"/>
    <w:rsid w:val="00DA48CD"/>
    <w:rsid w:val="00DA4A86"/>
    <w:rsid w:val="00DA533D"/>
    <w:rsid w:val="00DA6F79"/>
    <w:rsid w:val="00DA717A"/>
    <w:rsid w:val="00DA734A"/>
    <w:rsid w:val="00DA7919"/>
    <w:rsid w:val="00DB03AF"/>
    <w:rsid w:val="00DB041F"/>
    <w:rsid w:val="00DB0AC8"/>
    <w:rsid w:val="00DB126B"/>
    <w:rsid w:val="00DB1567"/>
    <w:rsid w:val="00DB1569"/>
    <w:rsid w:val="00DB1773"/>
    <w:rsid w:val="00DB1910"/>
    <w:rsid w:val="00DB1C3C"/>
    <w:rsid w:val="00DB2761"/>
    <w:rsid w:val="00DB3333"/>
    <w:rsid w:val="00DB3C4F"/>
    <w:rsid w:val="00DB3D37"/>
    <w:rsid w:val="00DB4314"/>
    <w:rsid w:val="00DB4589"/>
    <w:rsid w:val="00DB4603"/>
    <w:rsid w:val="00DB517E"/>
    <w:rsid w:val="00DB5659"/>
    <w:rsid w:val="00DB58DA"/>
    <w:rsid w:val="00DB59C0"/>
    <w:rsid w:val="00DB62EE"/>
    <w:rsid w:val="00DB68F3"/>
    <w:rsid w:val="00DB745D"/>
    <w:rsid w:val="00DB77A4"/>
    <w:rsid w:val="00DB7C27"/>
    <w:rsid w:val="00DC0CB6"/>
    <w:rsid w:val="00DC2283"/>
    <w:rsid w:val="00DC239A"/>
    <w:rsid w:val="00DC2916"/>
    <w:rsid w:val="00DC32B8"/>
    <w:rsid w:val="00DC3361"/>
    <w:rsid w:val="00DC356D"/>
    <w:rsid w:val="00DC3940"/>
    <w:rsid w:val="00DC3AF6"/>
    <w:rsid w:val="00DC3FA6"/>
    <w:rsid w:val="00DC4979"/>
    <w:rsid w:val="00DC53E6"/>
    <w:rsid w:val="00DC5604"/>
    <w:rsid w:val="00DC6893"/>
    <w:rsid w:val="00DD09FE"/>
    <w:rsid w:val="00DD10D7"/>
    <w:rsid w:val="00DD1483"/>
    <w:rsid w:val="00DD29FC"/>
    <w:rsid w:val="00DD3384"/>
    <w:rsid w:val="00DD383E"/>
    <w:rsid w:val="00DD3F7E"/>
    <w:rsid w:val="00DD41D4"/>
    <w:rsid w:val="00DD49FA"/>
    <w:rsid w:val="00DD4CB2"/>
    <w:rsid w:val="00DD4FC5"/>
    <w:rsid w:val="00DD4FE1"/>
    <w:rsid w:val="00DD54BE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18CA"/>
    <w:rsid w:val="00DE20E7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BF2"/>
    <w:rsid w:val="00DE6230"/>
    <w:rsid w:val="00DE6728"/>
    <w:rsid w:val="00DE7701"/>
    <w:rsid w:val="00DE7811"/>
    <w:rsid w:val="00DF0524"/>
    <w:rsid w:val="00DF09AB"/>
    <w:rsid w:val="00DF0AF3"/>
    <w:rsid w:val="00DF0D2B"/>
    <w:rsid w:val="00DF101B"/>
    <w:rsid w:val="00DF219B"/>
    <w:rsid w:val="00DF236F"/>
    <w:rsid w:val="00DF265D"/>
    <w:rsid w:val="00DF28D4"/>
    <w:rsid w:val="00DF2C58"/>
    <w:rsid w:val="00DF385E"/>
    <w:rsid w:val="00DF4ABA"/>
    <w:rsid w:val="00DF6033"/>
    <w:rsid w:val="00DF6E3F"/>
    <w:rsid w:val="00E004CA"/>
    <w:rsid w:val="00E00745"/>
    <w:rsid w:val="00E0115F"/>
    <w:rsid w:val="00E0170A"/>
    <w:rsid w:val="00E019D6"/>
    <w:rsid w:val="00E0218E"/>
    <w:rsid w:val="00E02947"/>
    <w:rsid w:val="00E03351"/>
    <w:rsid w:val="00E03FFF"/>
    <w:rsid w:val="00E053E5"/>
    <w:rsid w:val="00E0544A"/>
    <w:rsid w:val="00E0589C"/>
    <w:rsid w:val="00E06173"/>
    <w:rsid w:val="00E0626E"/>
    <w:rsid w:val="00E07C89"/>
    <w:rsid w:val="00E114BE"/>
    <w:rsid w:val="00E115D8"/>
    <w:rsid w:val="00E116E6"/>
    <w:rsid w:val="00E118B5"/>
    <w:rsid w:val="00E12B46"/>
    <w:rsid w:val="00E12EC2"/>
    <w:rsid w:val="00E12FFE"/>
    <w:rsid w:val="00E1348F"/>
    <w:rsid w:val="00E13930"/>
    <w:rsid w:val="00E14187"/>
    <w:rsid w:val="00E141B3"/>
    <w:rsid w:val="00E14570"/>
    <w:rsid w:val="00E14AF9"/>
    <w:rsid w:val="00E15066"/>
    <w:rsid w:val="00E150D0"/>
    <w:rsid w:val="00E1521D"/>
    <w:rsid w:val="00E15666"/>
    <w:rsid w:val="00E15941"/>
    <w:rsid w:val="00E15B3F"/>
    <w:rsid w:val="00E15FA7"/>
    <w:rsid w:val="00E16630"/>
    <w:rsid w:val="00E16CF7"/>
    <w:rsid w:val="00E17613"/>
    <w:rsid w:val="00E17DF0"/>
    <w:rsid w:val="00E21612"/>
    <w:rsid w:val="00E22341"/>
    <w:rsid w:val="00E236F4"/>
    <w:rsid w:val="00E23712"/>
    <w:rsid w:val="00E23729"/>
    <w:rsid w:val="00E23BC8"/>
    <w:rsid w:val="00E23D2A"/>
    <w:rsid w:val="00E242FD"/>
    <w:rsid w:val="00E2463C"/>
    <w:rsid w:val="00E24FBD"/>
    <w:rsid w:val="00E25BCF"/>
    <w:rsid w:val="00E25C24"/>
    <w:rsid w:val="00E26CE6"/>
    <w:rsid w:val="00E26F4B"/>
    <w:rsid w:val="00E27C5E"/>
    <w:rsid w:val="00E27DED"/>
    <w:rsid w:val="00E300C1"/>
    <w:rsid w:val="00E300F8"/>
    <w:rsid w:val="00E30A56"/>
    <w:rsid w:val="00E30E21"/>
    <w:rsid w:val="00E31459"/>
    <w:rsid w:val="00E3251E"/>
    <w:rsid w:val="00E32B0C"/>
    <w:rsid w:val="00E3457F"/>
    <w:rsid w:val="00E358BE"/>
    <w:rsid w:val="00E35A54"/>
    <w:rsid w:val="00E35EC0"/>
    <w:rsid w:val="00E36805"/>
    <w:rsid w:val="00E36C4C"/>
    <w:rsid w:val="00E4007C"/>
    <w:rsid w:val="00E40FEC"/>
    <w:rsid w:val="00E41180"/>
    <w:rsid w:val="00E4154F"/>
    <w:rsid w:val="00E41593"/>
    <w:rsid w:val="00E416E1"/>
    <w:rsid w:val="00E41D94"/>
    <w:rsid w:val="00E41DE5"/>
    <w:rsid w:val="00E42952"/>
    <w:rsid w:val="00E437EF"/>
    <w:rsid w:val="00E43B98"/>
    <w:rsid w:val="00E43D7D"/>
    <w:rsid w:val="00E4444A"/>
    <w:rsid w:val="00E448F2"/>
    <w:rsid w:val="00E453D9"/>
    <w:rsid w:val="00E459F3"/>
    <w:rsid w:val="00E467DA"/>
    <w:rsid w:val="00E46C24"/>
    <w:rsid w:val="00E470B7"/>
    <w:rsid w:val="00E50961"/>
    <w:rsid w:val="00E50F54"/>
    <w:rsid w:val="00E51101"/>
    <w:rsid w:val="00E5165C"/>
    <w:rsid w:val="00E5172D"/>
    <w:rsid w:val="00E52327"/>
    <w:rsid w:val="00E52345"/>
    <w:rsid w:val="00E523B1"/>
    <w:rsid w:val="00E52B47"/>
    <w:rsid w:val="00E53188"/>
    <w:rsid w:val="00E53AA5"/>
    <w:rsid w:val="00E53C6E"/>
    <w:rsid w:val="00E55283"/>
    <w:rsid w:val="00E558A3"/>
    <w:rsid w:val="00E565A1"/>
    <w:rsid w:val="00E57832"/>
    <w:rsid w:val="00E57BD5"/>
    <w:rsid w:val="00E57F3F"/>
    <w:rsid w:val="00E60A25"/>
    <w:rsid w:val="00E60BA4"/>
    <w:rsid w:val="00E60FBA"/>
    <w:rsid w:val="00E614EF"/>
    <w:rsid w:val="00E61C0B"/>
    <w:rsid w:val="00E62192"/>
    <w:rsid w:val="00E6265C"/>
    <w:rsid w:val="00E6276E"/>
    <w:rsid w:val="00E627D2"/>
    <w:rsid w:val="00E62FD7"/>
    <w:rsid w:val="00E63722"/>
    <w:rsid w:val="00E64247"/>
    <w:rsid w:val="00E645A0"/>
    <w:rsid w:val="00E648A4"/>
    <w:rsid w:val="00E64980"/>
    <w:rsid w:val="00E65177"/>
    <w:rsid w:val="00E65CC2"/>
    <w:rsid w:val="00E65E8B"/>
    <w:rsid w:val="00E65FEE"/>
    <w:rsid w:val="00E67246"/>
    <w:rsid w:val="00E6774D"/>
    <w:rsid w:val="00E70816"/>
    <w:rsid w:val="00E710FB"/>
    <w:rsid w:val="00E71E9B"/>
    <w:rsid w:val="00E72499"/>
    <w:rsid w:val="00E72F2A"/>
    <w:rsid w:val="00E731D3"/>
    <w:rsid w:val="00E73F25"/>
    <w:rsid w:val="00E7416D"/>
    <w:rsid w:val="00E742B1"/>
    <w:rsid w:val="00E74560"/>
    <w:rsid w:val="00E755CB"/>
    <w:rsid w:val="00E7603F"/>
    <w:rsid w:val="00E76132"/>
    <w:rsid w:val="00E770E6"/>
    <w:rsid w:val="00E7748E"/>
    <w:rsid w:val="00E779EB"/>
    <w:rsid w:val="00E77B3B"/>
    <w:rsid w:val="00E8011D"/>
    <w:rsid w:val="00E801A6"/>
    <w:rsid w:val="00E80B41"/>
    <w:rsid w:val="00E80E3E"/>
    <w:rsid w:val="00E80F91"/>
    <w:rsid w:val="00E8101B"/>
    <w:rsid w:val="00E81425"/>
    <w:rsid w:val="00E81567"/>
    <w:rsid w:val="00E81C51"/>
    <w:rsid w:val="00E81CCD"/>
    <w:rsid w:val="00E81E9F"/>
    <w:rsid w:val="00E82135"/>
    <w:rsid w:val="00E82285"/>
    <w:rsid w:val="00E831D2"/>
    <w:rsid w:val="00E83883"/>
    <w:rsid w:val="00E83CE1"/>
    <w:rsid w:val="00E83EE0"/>
    <w:rsid w:val="00E84436"/>
    <w:rsid w:val="00E848C7"/>
    <w:rsid w:val="00E8556B"/>
    <w:rsid w:val="00E856CF"/>
    <w:rsid w:val="00E856EB"/>
    <w:rsid w:val="00E85AB3"/>
    <w:rsid w:val="00E85F53"/>
    <w:rsid w:val="00E864B2"/>
    <w:rsid w:val="00E8679A"/>
    <w:rsid w:val="00E86B4C"/>
    <w:rsid w:val="00E871BE"/>
    <w:rsid w:val="00E9274B"/>
    <w:rsid w:val="00E93069"/>
    <w:rsid w:val="00E93121"/>
    <w:rsid w:val="00E9313B"/>
    <w:rsid w:val="00E93385"/>
    <w:rsid w:val="00E9555C"/>
    <w:rsid w:val="00E9614A"/>
    <w:rsid w:val="00E96C6F"/>
    <w:rsid w:val="00E9715D"/>
    <w:rsid w:val="00E9788C"/>
    <w:rsid w:val="00EA112F"/>
    <w:rsid w:val="00EA1265"/>
    <w:rsid w:val="00EA21E4"/>
    <w:rsid w:val="00EA226F"/>
    <w:rsid w:val="00EA244F"/>
    <w:rsid w:val="00EA374F"/>
    <w:rsid w:val="00EA3E31"/>
    <w:rsid w:val="00EA40E6"/>
    <w:rsid w:val="00EA42BF"/>
    <w:rsid w:val="00EA43EA"/>
    <w:rsid w:val="00EA447F"/>
    <w:rsid w:val="00EA4A77"/>
    <w:rsid w:val="00EA4AD5"/>
    <w:rsid w:val="00EA4DA5"/>
    <w:rsid w:val="00EA5087"/>
    <w:rsid w:val="00EA5709"/>
    <w:rsid w:val="00EA5FD0"/>
    <w:rsid w:val="00EA6E4B"/>
    <w:rsid w:val="00EB0B71"/>
    <w:rsid w:val="00EB15F1"/>
    <w:rsid w:val="00EB1D73"/>
    <w:rsid w:val="00EB2708"/>
    <w:rsid w:val="00EB2A2E"/>
    <w:rsid w:val="00EB2E3C"/>
    <w:rsid w:val="00EB3830"/>
    <w:rsid w:val="00EB3EA4"/>
    <w:rsid w:val="00EB4146"/>
    <w:rsid w:val="00EB449E"/>
    <w:rsid w:val="00EB45BF"/>
    <w:rsid w:val="00EB47C3"/>
    <w:rsid w:val="00EB711B"/>
    <w:rsid w:val="00EB738E"/>
    <w:rsid w:val="00EB7AC4"/>
    <w:rsid w:val="00EC0858"/>
    <w:rsid w:val="00EC106D"/>
    <w:rsid w:val="00EC110B"/>
    <w:rsid w:val="00EC247F"/>
    <w:rsid w:val="00EC2AE7"/>
    <w:rsid w:val="00EC2BAF"/>
    <w:rsid w:val="00EC306D"/>
    <w:rsid w:val="00EC30F1"/>
    <w:rsid w:val="00EC3319"/>
    <w:rsid w:val="00EC3427"/>
    <w:rsid w:val="00EC3512"/>
    <w:rsid w:val="00EC36D3"/>
    <w:rsid w:val="00EC416F"/>
    <w:rsid w:val="00EC46AC"/>
    <w:rsid w:val="00EC4D1C"/>
    <w:rsid w:val="00EC54E0"/>
    <w:rsid w:val="00EC566A"/>
    <w:rsid w:val="00EC5762"/>
    <w:rsid w:val="00EC5B46"/>
    <w:rsid w:val="00EC6472"/>
    <w:rsid w:val="00EC66E0"/>
    <w:rsid w:val="00EC6EFD"/>
    <w:rsid w:val="00EC6FB8"/>
    <w:rsid w:val="00EC7067"/>
    <w:rsid w:val="00EC73EA"/>
    <w:rsid w:val="00EC7A7B"/>
    <w:rsid w:val="00ED0A48"/>
    <w:rsid w:val="00ED10E5"/>
    <w:rsid w:val="00ED233A"/>
    <w:rsid w:val="00ED24A9"/>
    <w:rsid w:val="00ED2967"/>
    <w:rsid w:val="00ED327C"/>
    <w:rsid w:val="00ED3B7C"/>
    <w:rsid w:val="00ED4230"/>
    <w:rsid w:val="00ED47A4"/>
    <w:rsid w:val="00ED4AB0"/>
    <w:rsid w:val="00ED4E8B"/>
    <w:rsid w:val="00ED4FF0"/>
    <w:rsid w:val="00ED536A"/>
    <w:rsid w:val="00ED5427"/>
    <w:rsid w:val="00ED5678"/>
    <w:rsid w:val="00ED5833"/>
    <w:rsid w:val="00ED597A"/>
    <w:rsid w:val="00ED5D9D"/>
    <w:rsid w:val="00ED623C"/>
    <w:rsid w:val="00ED70DA"/>
    <w:rsid w:val="00ED778F"/>
    <w:rsid w:val="00ED7E4A"/>
    <w:rsid w:val="00EE00F7"/>
    <w:rsid w:val="00EE0597"/>
    <w:rsid w:val="00EE06DD"/>
    <w:rsid w:val="00EE1A2B"/>
    <w:rsid w:val="00EE1B06"/>
    <w:rsid w:val="00EE221C"/>
    <w:rsid w:val="00EE22B1"/>
    <w:rsid w:val="00EE30B3"/>
    <w:rsid w:val="00EE3122"/>
    <w:rsid w:val="00EE3333"/>
    <w:rsid w:val="00EE3BFB"/>
    <w:rsid w:val="00EE43CE"/>
    <w:rsid w:val="00EE4AFB"/>
    <w:rsid w:val="00EE4E0B"/>
    <w:rsid w:val="00EE5728"/>
    <w:rsid w:val="00EE5821"/>
    <w:rsid w:val="00EE5FEC"/>
    <w:rsid w:val="00EE63C3"/>
    <w:rsid w:val="00EE65C4"/>
    <w:rsid w:val="00EE687D"/>
    <w:rsid w:val="00EE6FC3"/>
    <w:rsid w:val="00EE7464"/>
    <w:rsid w:val="00EE76A8"/>
    <w:rsid w:val="00EE78D7"/>
    <w:rsid w:val="00EF0025"/>
    <w:rsid w:val="00EF1147"/>
    <w:rsid w:val="00EF118F"/>
    <w:rsid w:val="00EF16DA"/>
    <w:rsid w:val="00EF173E"/>
    <w:rsid w:val="00EF2AE2"/>
    <w:rsid w:val="00EF3424"/>
    <w:rsid w:val="00EF3A54"/>
    <w:rsid w:val="00EF4187"/>
    <w:rsid w:val="00EF419F"/>
    <w:rsid w:val="00EF4F9F"/>
    <w:rsid w:val="00EF50C7"/>
    <w:rsid w:val="00EF5C1E"/>
    <w:rsid w:val="00EF6389"/>
    <w:rsid w:val="00EF6512"/>
    <w:rsid w:val="00EF689E"/>
    <w:rsid w:val="00EF6969"/>
    <w:rsid w:val="00EF6B06"/>
    <w:rsid w:val="00EF7391"/>
    <w:rsid w:val="00EF7944"/>
    <w:rsid w:val="00EF7AE4"/>
    <w:rsid w:val="00F002A9"/>
    <w:rsid w:val="00F00760"/>
    <w:rsid w:val="00F00BD0"/>
    <w:rsid w:val="00F00E9B"/>
    <w:rsid w:val="00F01177"/>
    <w:rsid w:val="00F019EE"/>
    <w:rsid w:val="00F01F4E"/>
    <w:rsid w:val="00F024BC"/>
    <w:rsid w:val="00F02B12"/>
    <w:rsid w:val="00F02B25"/>
    <w:rsid w:val="00F03173"/>
    <w:rsid w:val="00F040BA"/>
    <w:rsid w:val="00F05369"/>
    <w:rsid w:val="00F0553A"/>
    <w:rsid w:val="00F055F3"/>
    <w:rsid w:val="00F055F6"/>
    <w:rsid w:val="00F0659D"/>
    <w:rsid w:val="00F0671D"/>
    <w:rsid w:val="00F07117"/>
    <w:rsid w:val="00F073A3"/>
    <w:rsid w:val="00F07669"/>
    <w:rsid w:val="00F07B8E"/>
    <w:rsid w:val="00F07DC7"/>
    <w:rsid w:val="00F1031D"/>
    <w:rsid w:val="00F10799"/>
    <w:rsid w:val="00F117F1"/>
    <w:rsid w:val="00F118B7"/>
    <w:rsid w:val="00F11F22"/>
    <w:rsid w:val="00F12866"/>
    <w:rsid w:val="00F12AF2"/>
    <w:rsid w:val="00F1321E"/>
    <w:rsid w:val="00F15123"/>
    <w:rsid w:val="00F15148"/>
    <w:rsid w:val="00F15C9B"/>
    <w:rsid w:val="00F15E48"/>
    <w:rsid w:val="00F16134"/>
    <w:rsid w:val="00F164A2"/>
    <w:rsid w:val="00F1651B"/>
    <w:rsid w:val="00F1708B"/>
    <w:rsid w:val="00F17581"/>
    <w:rsid w:val="00F175EF"/>
    <w:rsid w:val="00F17733"/>
    <w:rsid w:val="00F177BF"/>
    <w:rsid w:val="00F203BE"/>
    <w:rsid w:val="00F20794"/>
    <w:rsid w:val="00F20C55"/>
    <w:rsid w:val="00F21541"/>
    <w:rsid w:val="00F2222C"/>
    <w:rsid w:val="00F2367B"/>
    <w:rsid w:val="00F23B29"/>
    <w:rsid w:val="00F241A8"/>
    <w:rsid w:val="00F249C8"/>
    <w:rsid w:val="00F24BBD"/>
    <w:rsid w:val="00F25028"/>
    <w:rsid w:val="00F25320"/>
    <w:rsid w:val="00F25BC7"/>
    <w:rsid w:val="00F2623A"/>
    <w:rsid w:val="00F266A1"/>
    <w:rsid w:val="00F26B65"/>
    <w:rsid w:val="00F26D5F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857"/>
    <w:rsid w:val="00F31D6B"/>
    <w:rsid w:val="00F31F68"/>
    <w:rsid w:val="00F32A11"/>
    <w:rsid w:val="00F3336A"/>
    <w:rsid w:val="00F335B1"/>
    <w:rsid w:val="00F33B5E"/>
    <w:rsid w:val="00F34354"/>
    <w:rsid w:val="00F34A4D"/>
    <w:rsid w:val="00F352C4"/>
    <w:rsid w:val="00F35C5A"/>
    <w:rsid w:val="00F35D54"/>
    <w:rsid w:val="00F362DF"/>
    <w:rsid w:val="00F37028"/>
    <w:rsid w:val="00F3746D"/>
    <w:rsid w:val="00F37DE8"/>
    <w:rsid w:val="00F40EFC"/>
    <w:rsid w:val="00F41BC1"/>
    <w:rsid w:val="00F41C52"/>
    <w:rsid w:val="00F4253C"/>
    <w:rsid w:val="00F42B35"/>
    <w:rsid w:val="00F42BA3"/>
    <w:rsid w:val="00F42D20"/>
    <w:rsid w:val="00F43043"/>
    <w:rsid w:val="00F4345F"/>
    <w:rsid w:val="00F4388A"/>
    <w:rsid w:val="00F443AB"/>
    <w:rsid w:val="00F4456A"/>
    <w:rsid w:val="00F445B0"/>
    <w:rsid w:val="00F4491B"/>
    <w:rsid w:val="00F44B11"/>
    <w:rsid w:val="00F44D28"/>
    <w:rsid w:val="00F44D70"/>
    <w:rsid w:val="00F44FE8"/>
    <w:rsid w:val="00F4531D"/>
    <w:rsid w:val="00F45F7B"/>
    <w:rsid w:val="00F4624C"/>
    <w:rsid w:val="00F46419"/>
    <w:rsid w:val="00F46FCB"/>
    <w:rsid w:val="00F47297"/>
    <w:rsid w:val="00F501FF"/>
    <w:rsid w:val="00F50EE7"/>
    <w:rsid w:val="00F510AF"/>
    <w:rsid w:val="00F51DAF"/>
    <w:rsid w:val="00F51DE9"/>
    <w:rsid w:val="00F52804"/>
    <w:rsid w:val="00F532AC"/>
    <w:rsid w:val="00F533D7"/>
    <w:rsid w:val="00F53A04"/>
    <w:rsid w:val="00F54288"/>
    <w:rsid w:val="00F549EE"/>
    <w:rsid w:val="00F55536"/>
    <w:rsid w:val="00F55CBC"/>
    <w:rsid w:val="00F56002"/>
    <w:rsid w:val="00F5605A"/>
    <w:rsid w:val="00F569AC"/>
    <w:rsid w:val="00F56AD0"/>
    <w:rsid w:val="00F56D55"/>
    <w:rsid w:val="00F57834"/>
    <w:rsid w:val="00F603B0"/>
    <w:rsid w:val="00F60C77"/>
    <w:rsid w:val="00F60D42"/>
    <w:rsid w:val="00F613C5"/>
    <w:rsid w:val="00F61F20"/>
    <w:rsid w:val="00F62088"/>
    <w:rsid w:val="00F62156"/>
    <w:rsid w:val="00F62A6D"/>
    <w:rsid w:val="00F62D53"/>
    <w:rsid w:val="00F6328C"/>
    <w:rsid w:val="00F639AB"/>
    <w:rsid w:val="00F63B99"/>
    <w:rsid w:val="00F6414E"/>
    <w:rsid w:val="00F646C8"/>
    <w:rsid w:val="00F64A44"/>
    <w:rsid w:val="00F65457"/>
    <w:rsid w:val="00F654BF"/>
    <w:rsid w:val="00F6572A"/>
    <w:rsid w:val="00F66AFB"/>
    <w:rsid w:val="00F677BC"/>
    <w:rsid w:val="00F70B38"/>
    <w:rsid w:val="00F70B9C"/>
    <w:rsid w:val="00F70C19"/>
    <w:rsid w:val="00F71398"/>
    <w:rsid w:val="00F714FD"/>
    <w:rsid w:val="00F71ADB"/>
    <w:rsid w:val="00F72532"/>
    <w:rsid w:val="00F72A23"/>
    <w:rsid w:val="00F731E8"/>
    <w:rsid w:val="00F73A47"/>
    <w:rsid w:val="00F74040"/>
    <w:rsid w:val="00F7409E"/>
    <w:rsid w:val="00F75AB5"/>
    <w:rsid w:val="00F76035"/>
    <w:rsid w:val="00F763DF"/>
    <w:rsid w:val="00F768D2"/>
    <w:rsid w:val="00F76A05"/>
    <w:rsid w:val="00F76C8F"/>
    <w:rsid w:val="00F7702A"/>
    <w:rsid w:val="00F77074"/>
    <w:rsid w:val="00F77736"/>
    <w:rsid w:val="00F8058C"/>
    <w:rsid w:val="00F80617"/>
    <w:rsid w:val="00F80948"/>
    <w:rsid w:val="00F80F64"/>
    <w:rsid w:val="00F81005"/>
    <w:rsid w:val="00F81A2E"/>
    <w:rsid w:val="00F81DBB"/>
    <w:rsid w:val="00F81FAD"/>
    <w:rsid w:val="00F82255"/>
    <w:rsid w:val="00F82493"/>
    <w:rsid w:val="00F829E2"/>
    <w:rsid w:val="00F83AE1"/>
    <w:rsid w:val="00F84B6D"/>
    <w:rsid w:val="00F851DF"/>
    <w:rsid w:val="00F8683A"/>
    <w:rsid w:val="00F86962"/>
    <w:rsid w:val="00F86C88"/>
    <w:rsid w:val="00F87999"/>
    <w:rsid w:val="00F90B32"/>
    <w:rsid w:val="00F90C70"/>
    <w:rsid w:val="00F91A4A"/>
    <w:rsid w:val="00F91DDD"/>
    <w:rsid w:val="00F91FEE"/>
    <w:rsid w:val="00F928E6"/>
    <w:rsid w:val="00F92911"/>
    <w:rsid w:val="00F92ACD"/>
    <w:rsid w:val="00F93970"/>
    <w:rsid w:val="00F93A02"/>
    <w:rsid w:val="00F93E7C"/>
    <w:rsid w:val="00F9450D"/>
    <w:rsid w:val="00F946B4"/>
    <w:rsid w:val="00F946D3"/>
    <w:rsid w:val="00F9495F"/>
    <w:rsid w:val="00F94D31"/>
    <w:rsid w:val="00F94D4C"/>
    <w:rsid w:val="00F9519B"/>
    <w:rsid w:val="00F96697"/>
    <w:rsid w:val="00F969B3"/>
    <w:rsid w:val="00F9793C"/>
    <w:rsid w:val="00F97A36"/>
    <w:rsid w:val="00F97B21"/>
    <w:rsid w:val="00FA0012"/>
    <w:rsid w:val="00FA02F7"/>
    <w:rsid w:val="00FA0916"/>
    <w:rsid w:val="00FA0C44"/>
    <w:rsid w:val="00FA0F3E"/>
    <w:rsid w:val="00FA123A"/>
    <w:rsid w:val="00FA1499"/>
    <w:rsid w:val="00FA1537"/>
    <w:rsid w:val="00FA19EB"/>
    <w:rsid w:val="00FA2B3F"/>
    <w:rsid w:val="00FA5589"/>
    <w:rsid w:val="00FA5EC1"/>
    <w:rsid w:val="00FA6181"/>
    <w:rsid w:val="00FA74AF"/>
    <w:rsid w:val="00FA7689"/>
    <w:rsid w:val="00FA76D0"/>
    <w:rsid w:val="00FA7721"/>
    <w:rsid w:val="00FB0091"/>
    <w:rsid w:val="00FB03EC"/>
    <w:rsid w:val="00FB0C17"/>
    <w:rsid w:val="00FB0D99"/>
    <w:rsid w:val="00FB135E"/>
    <w:rsid w:val="00FB1386"/>
    <w:rsid w:val="00FB1B2E"/>
    <w:rsid w:val="00FB2178"/>
    <w:rsid w:val="00FB3219"/>
    <w:rsid w:val="00FB3963"/>
    <w:rsid w:val="00FB39FF"/>
    <w:rsid w:val="00FB4210"/>
    <w:rsid w:val="00FB4EC9"/>
    <w:rsid w:val="00FB5EF8"/>
    <w:rsid w:val="00FB72D7"/>
    <w:rsid w:val="00FB74A5"/>
    <w:rsid w:val="00FB75E2"/>
    <w:rsid w:val="00FC05F2"/>
    <w:rsid w:val="00FC0618"/>
    <w:rsid w:val="00FC072C"/>
    <w:rsid w:val="00FC0A85"/>
    <w:rsid w:val="00FC1BAA"/>
    <w:rsid w:val="00FC1C4B"/>
    <w:rsid w:val="00FC1DFC"/>
    <w:rsid w:val="00FC2916"/>
    <w:rsid w:val="00FC30B9"/>
    <w:rsid w:val="00FC3F1B"/>
    <w:rsid w:val="00FC444C"/>
    <w:rsid w:val="00FC4FD2"/>
    <w:rsid w:val="00FC5155"/>
    <w:rsid w:val="00FC5334"/>
    <w:rsid w:val="00FC56FF"/>
    <w:rsid w:val="00FC5B4F"/>
    <w:rsid w:val="00FC6208"/>
    <w:rsid w:val="00FC6945"/>
    <w:rsid w:val="00FC69E3"/>
    <w:rsid w:val="00FC7233"/>
    <w:rsid w:val="00FC7429"/>
    <w:rsid w:val="00FC7B4D"/>
    <w:rsid w:val="00FD0166"/>
    <w:rsid w:val="00FD075F"/>
    <w:rsid w:val="00FD1072"/>
    <w:rsid w:val="00FD1084"/>
    <w:rsid w:val="00FD1816"/>
    <w:rsid w:val="00FD1CBE"/>
    <w:rsid w:val="00FD2184"/>
    <w:rsid w:val="00FD2683"/>
    <w:rsid w:val="00FD29A3"/>
    <w:rsid w:val="00FD32A2"/>
    <w:rsid w:val="00FD32AC"/>
    <w:rsid w:val="00FD343B"/>
    <w:rsid w:val="00FD3519"/>
    <w:rsid w:val="00FD35FE"/>
    <w:rsid w:val="00FD376F"/>
    <w:rsid w:val="00FD4714"/>
    <w:rsid w:val="00FD498D"/>
    <w:rsid w:val="00FD5054"/>
    <w:rsid w:val="00FD5441"/>
    <w:rsid w:val="00FD5B6A"/>
    <w:rsid w:val="00FD6709"/>
    <w:rsid w:val="00FD67FE"/>
    <w:rsid w:val="00FD7673"/>
    <w:rsid w:val="00FD7BB4"/>
    <w:rsid w:val="00FD7CB4"/>
    <w:rsid w:val="00FE0473"/>
    <w:rsid w:val="00FE08A7"/>
    <w:rsid w:val="00FE1117"/>
    <w:rsid w:val="00FE1DC0"/>
    <w:rsid w:val="00FE1FB6"/>
    <w:rsid w:val="00FE2088"/>
    <w:rsid w:val="00FE213A"/>
    <w:rsid w:val="00FE2221"/>
    <w:rsid w:val="00FE239D"/>
    <w:rsid w:val="00FE252B"/>
    <w:rsid w:val="00FE25FE"/>
    <w:rsid w:val="00FE261F"/>
    <w:rsid w:val="00FE2FCB"/>
    <w:rsid w:val="00FE3152"/>
    <w:rsid w:val="00FE3361"/>
    <w:rsid w:val="00FE3EBA"/>
    <w:rsid w:val="00FE3F20"/>
    <w:rsid w:val="00FE47D0"/>
    <w:rsid w:val="00FE4A5D"/>
    <w:rsid w:val="00FE4F81"/>
    <w:rsid w:val="00FE5647"/>
    <w:rsid w:val="00FE5CDF"/>
    <w:rsid w:val="00FE6835"/>
    <w:rsid w:val="00FE6CD0"/>
    <w:rsid w:val="00FF01A4"/>
    <w:rsid w:val="00FF08CD"/>
    <w:rsid w:val="00FF0B94"/>
    <w:rsid w:val="00FF0F72"/>
    <w:rsid w:val="00FF1AD2"/>
    <w:rsid w:val="00FF2152"/>
    <w:rsid w:val="00FF26A5"/>
    <w:rsid w:val="00FF26B2"/>
    <w:rsid w:val="00FF26C1"/>
    <w:rsid w:val="00FF2869"/>
    <w:rsid w:val="00FF28D7"/>
    <w:rsid w:val="00FF2ACD"/>
    <w:rsid w:val="00FF2BD7"/>
    <w:rsid w:val="00FF3189"/>
    <w:rsid w:val="00FF37BF"/>
    <w:rsid w:val="00FF456B"/>
    <w:rsid w:val="00FF495A"/>
    <w:rsid w:val="00FF49BC"/>
    <w:rsid w:val="00FF52D0"/>
    <w:rsid w:val="00FF52DF"/>
    <w:rsid w:val="00FF52E4"/>
    <w:rsid w:val="00FF5921"/>
    <w:rsid w:val="00FF5A48"/>
    <w:rsid w:val="00FF5B15"/>
    <w:rsid w:val="00FF5EC0"/>
    <w:rsid w:val="00FF6586"/>
    <w:rsid w:val="00FF6734"/>
    <w:rsid w:val="00FF6A20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EB87971"/>
  <w15:chartTrackingRefBased/>
  <w15:docId w15:val="{7816BEB7-4A5B-46AB-9A84-9D7397BD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05C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1"/>
    <w:next w:val="iBodyText"/>
    <w:link w:val="Heading5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008" w:hanging="1008"/>
      <w:textAlignment w:val="auto"/>
      <w:outlineLvl w:val="4"/>
    </w:pPr>
    <w:rPr>
      <w:rFonts w:eastAsia="Times New Roman"/>
      <w:sz w:val="22"/>
    </w:rPr>
  </w:style>
  <w:style w:type="paragraph" w:styleId="Heading6">
    <w:name w:val="heading 6"/>
    <w:basedOn w:val="Heading1"/>
    <w:next w:val="iBodyText"/>
    <w:link w:val="Heading6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152" w:hanging="1152"/>
      <w:textAlignment w:val="auto"/>
      <w:outlineLvl w:val="5"/>
    </w:pPr>
    <w:rPr>
      <w:rFonts w:eastAsia="Times New Roman"/>
      <w:sz w:val="22"/>
    </w:rPr>
  </w:style>
  <w:style w:type="paragraph" w:styleId="Heading7">
    <w:name w:val="heading 7"/>
    <w:basedOn w:val="Heading1"/>
    <w:next w:val="iBodyText"/>
    <w:link w:val="Heading7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296" w:hanging="1296"/>
      <w:textAlignment w:val="auto"/>
      <w:outlineLvl w:val="6"/>
    </w:pPr>
    <w:rPr>
      <w:rFonts w:eastAsia="Times New Roman"/>
      <w:sz w:val="22"/>
    </w:rPr>
  </w:style>
  <w:style w:type="paragraph" w:styleId="Heading8">
    <w:name w:val="heading 8"/>
    <w:basedOn w:val="Heading1"/>
    <w:next w:val="iBodyText"/>
    <w:link w:val="Heading8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eastAsia="Times New Roman"/>
      <w:sz w:val="22"/>
    </w:rPr>
  </w:style>
  <w:style w:type="paragraph" w:styleId="Heading9">
    <w:name w:val="heading 9"/>
    <w:basedOn w:val="Heading1"/>
    <w:next w:val="iBodyText"/>
    <w:link w:val="Heading9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eastAsia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Reference">
    <w:name w:val="Reference"/>
    <w:basedOn w:val="Normal"/>
    <w:rsid w:val="002F0441"/>
    <w:pPr>
      <w:tabs>
        <w:tab w:val="num" w:pos="567"/>
      </w:tabs>
      <w:spacing w:after="120"/>
      <w:ind w:left="567" w:hanging="567"/>
      <w:jc w:val="both"/>
    </w:pPr>
    <w:rPr>
      <w:rFonts w:eastAsia="SimSun"/>
      <w:sz w:val="22"/>
      <w:lang w:eastAsia="zh-CN"/>
    </w:rPr>
  </w:style>
  <w:style w:type="paragraph" w:customStyle="1" w:styleId="iBodyText">
    <w:name w:val="iBody Text"/>
    <w:basedOn w:val="Normal"/>
    <w:link w:val="iBodyTextChar"/>
    <w:qFormat/>
    <w:rsid w:val="00B100D7"/>
    <w:pPr>
      <w:overflowPunct/>
      <w:autoSpaceDE/>
      <w:autoSpaceDN/>
      <w:adjustRightInd/>
      <w:spacing w:before="120" w:after="120"/>
      <w:textAlignment w:val="auto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B100D7"/>
    <w:rPr>
      <w:rFonts w:ascii="Arial" w:eastAsia="Times New Roman" w:hAnsi="Arial" w:cs="Arial"/>
      <w:sz w:val="22"/>
    </w:rPr>
  </w:style>
  <w:style w:type="character" w:customStyle="1" w:styleId="B1Zchn">
    <w:name w:val="B1 Zchn"/>
    <w:rsid w:val="007357DF"/>
  </w:style>
  <w:style w:type="character" w:customStyle="1" w:styleId="Heading5Char">
    <w:name w:val="Heading 5 Char"/>
    <w:basedOn w:val="DefaultParagraphFont"/>
    <w:link w:val="Heading5"/>
    <w:rsid w:val="00E53188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53188"/>
    <w:rPr>
      <w:rFonts w:ascii="Arial" w:eastAsia="Times New Roman" w:hAnsi="Arial"/>
      <w:sz w:val="22"/>
    </w:rPr>
  </w:style>
  <w:style w:type="character" w:customStyle="1" w:styleId="Heading7Char">
    <w:name w:val="Heading 7 Char"/>
    <w:basedOn w:val="DefaultParagraphFont"/>
    <w:link w:val="Heading7"/>
    <w:rsid w:val="00E53188"/>
    <w:rPr>
      <w:rFonts w:ascii="Arial" w:eastAsia="Times New Roman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E53188"/>
    <w:rPr>
      <w:rFonts w:ascii="Arial" w:eastAsia="Times New Roman" w:hAnsi="Arial"/>
      <w:sz w:val="22"/>
    </w:rPr>
  </w:style>
  <w:style w:type="character" w:customStyle="1" w:styleId="Heading9Char">
    <w:name w:val="Heading 9 Char"/>
    <w:basedOn w:val="DefaultParagraphFont"/>
    <w:link w:val="Heading9"/>
    <w:rsid w:val="00E53188"/>
    <w:rPr>
      <w:rFonts w:ascii="Arial" w:eastAsia="Times New Roman" w:hAnsi="Arial"/>
      <w:sz w:val="22"/>
    </w:rPr>
  </w:style>
  <w:style w:type="paragraph" w:customStyle="1" w:styleId="iTableHead">
    <w:name w:val="iTable Head"/>
    <w:basedOn w:val="Normal"/>
    <w:rsid w:val="00E53188"/>
    <w:pPr>
      <w:keepNext/>
      <w:keepLines/>
      <w:overflowPunct/>
      <w:autoSpaceDE/>
      <w:autoSpaceDN/>
      <w:adjustRightInd/>
      <w:spacing w:before="30" w:after="30"/>
      <w:jc w:val="center"/>
      <w:textAlignment w:val="auto"/>
    </w:pPr>
    <w:rPr>
      <w:rFonts w:ascii="Arial" w:hAnsi="Arial" w:cs="Arial"/>
      <w:b/>
      <w:sz w:val="19"/>
      <w:lang w:val="en-US"/>
    </w:rPr>
  </w:style>
  <w:style w:type="paragraph" w:customStyle="1" w:styleId="iTableText">
    <w:name w:val="iTable Text"/>
    <w:basedOn w:val="Normal"/>
    <w:rsid w:val="00E53188"/>
    <w:pPr>
      <w:keepNext/>
      <w:keepLines/>
      <w:overflowPunct/>
      <w:autoSpaceDE/>
      <w:autoSpaceDN/>
      <w:adjustRightInd/>
      <w:spacing w:before="30" w:after="30"/>
      <w:textAlignment w:val="auto"/>
    </w:pPr>
    <w:rPr>
      <w:rFonts w:ascii="Arial" w:hAnsi="Arial" w:cs="Arial"/>
      <w:sz w:val="19"/>
      <w:lang w:val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E53188"/>
    <w:rPr>
      <w:rFonts w:eastAsia="Times New Roman"/>
      <w:b/>
      <w:bCs/>
      <w:lang w:val="en-GB"/>
    </w:rPr>
  </w:style>
  <w:style w:type="paragraph" w:customStyle="1" w:styleId="Agreement">
    <w:name w:val="Agreement"/>
    <w:basedOn w:val="Normal"/>
    <w:next w:val="Normal"/>
    <w:qFormat/>
    <w:rsid w:val="0012575F"/>
    <w:pPr>
      <w:numPr>
        <w:numId w:val="48"/>
      </w:numPr>
      <w:spacing w:before="60"/>
    </w:pPr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0" ma:contentTypeDescription="Create a new document." ma:contentTypeScope="" ma:versionID="bde3727cd73fecd959ec05470d6d59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EB191-E6E9-46F1-8D56-504C5FBE9F7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EA5E8B9-D9C6-46AA-B2F6-B653CACE9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86B746-8D14-4FB1-8E0E-35B6ADC81D6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9CBF214-CA60-40B7-BAAC-79F872E1477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F2A68D-95D6-42C3-84A1-0542DCBD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1174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Views on the need for PC5 AS Connection</vt:lpstr>
    </vt:vector>
  </TitlesOfParts>
  <Company>Convida Wireless</Company>
  <LinksUpToDate>false</LinksUpToDate>
  <CharactersWithSpaces>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Views on the need for PC5 AS Connection</dc:title>
  <dc:subject/>
  <dc:creator>Convida Wirelss</dc:creator>
  <cp:keywords/>
  <cp:lastModifiedBy>Joseph Murray</cp:lastModifiedBy>
  <cp:revision>3</cp:revision>
  <cp:lastPrinted>2017-09-28T18:43:00Z</cp:lastPrinted>
  <dcterms:created xsi:type="dcterms:W3CDTF">2019-03-28T19:11:00Z</dcterms:created>
  <dcterms:modified xsi:type="dcterms:W3CDTF">2019-03-28T19:12:00Z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0x010100EF637E37756BC543ABFEEBD524340F89</vt:lpwstr>
  </property>
</Properties>
</file>